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1A" w:rsidRDefault="00B32913" w:rsidP="0045667E">
      <w:pPr>
        <w:pStyle w:val="1"/>
        <w:tabs>
          <w:tab w:val="left" w:pos="8025"/>
        </w:tabs>
        <w:jc w:val="right"/>
        <w:rPr>
          <w:sz w:val="20"/>
          <w:szCs w:val="20"/>
        </w:rPr>
      </w:pPr>
      <w:r>
        <w:tab/>
      </w:r>
      <w:r w:rsidR="0045667E">
        <w:rPr>
          <w:sz w:val="20"/>
          <w:szCs w:val="20"/>
        </w:rPr>
        <w:t>Приложение № 2</w:t>
      </w:r>
    </w:p>
    <w:p w:rsidR="0045667E" w:rsidRPr="0045667E" w:rsidRDefault="0045667E" w:rsidP="0045667E">
      <w:pPr>
        <w:jc w:val="right"/>
        <w:rPr>
          <w:b/>
          <w:sz w:val="20"/>
          <w:szCs w:val="20"/>
        </w:rPr>
      </w:pPr>
      <w:r w:rsidRPr="0045667E">
        <w:rPr>
          <w:b/>
          <w:sz w:val="20"/>
          <w:szCs w:val="20"/>
        </w:rPr>
        <w:t>к Закупочной документации</w:t>
      </w:r>
    </w:p>
    <w:p w:rsidR="00B32913" w:rsidRPr="00B32913" w:rsidRDefault="00B32913" w:rsidP="00B32913"/>
    <w:p w:rsidR="002343E1" w:rsidRDefault="002343E1" w:rsidP="00371E28">
      <w:pPr>
        <w:pStyle w:val="1"/>
        <w:rPr>
          <w:color w:val="000000"/>
        </w:rPr>
      </w:pPr>
      <w:r>
        <w:t xml:space="preserve">ДОГОВОР ПОДРЯДА </w:t>
      </w:r>
      <w:r>
        <w:rPr>
          <w:color w:val="000000"/>
        </w:rPr>
        <w:t xml:space="preserve">№ </w:t>
      </w:r>
      <w:r w:rsidR="00974C27">
        <w:rPr>
          <w:color w:val="000000"/>
        </w:rPr>
        <w:t>____________</w:t>
      </w:r>
    </w:p>
    <w:p w:rsidR="00371E28" w:rsidRPr="00371E28" w:rsidRDefault="00371E28" w:rsidP="00371E28"/>
    <w:p w:rsidR="002343E1" w:rsidRDefault="002343E1">
      <w:pPr>
        <w:ind w:firstLine="360"/>
        <w:jc w:val="both"/>
        <w:rPr>
          <w:b/>
          <w:bCs/>
          <w:color w:val="000000"/>
        </w:rPr>
      </w:pPr>
      <w:r>
        <w:rPr>
          <w:b/>
          <w:bCs/>
        </w:rPr>
        <w:t>г. Москва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«____» </w:t>
      </w:r>
      <w:r w:rsidR="00974C27">
        <w:rPr>
          <w:b/>
          <w:bCs/>
        </w:rPr>
        <w:t xml:space="preserve">____________ </w:t>
      </w:r>
      <w:r w:rsidR="00974C27">
        <w:rPr>
          <w:b/>
          <w:bCs/>
          <w:color w:val="000000"/>
        </w:rPr>
        <w:t xml:space="preserve">201__ </w:t>
      </w:r>
      <w:r>
        <w:rPr>
          <w:b/>
          <w:bCs/>
          <w:color w:val="000000"/>
        </w:rPr>
        <w:t>г.</w:t>
      </w:r>
    </w:p>
    <w:p w:rsidR="009A15A6" w:rsidRPr="009F5CDC" w:rsidRDefault="009A15A6">
      <w:pPr>
        <w:ind w:firstLine="360"/>
        <w:jc w:val="both"/>
        <w:rPr>
          <w:color w:val="000000"/>
        </w:rPr>
      </w:pPr>
    </w:p>
    <w:p w:rsidR="00982711" w:rsidRPr="00E9023A" w:rsidRDefault="00E60CB6" w:rsidP="003D0995">
      <w:pPr>
        <w:ind w:firstLine="36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Открытое </w:t>
      </w:r>
      <w:r w:rsidR="005B2101">
        <w:rPr>
          <w:color w:val="000000"/>
          <w:sz w:val="22"/>
          <w:szCs w:val="22"/>
        </w:rPr>
        <w:t>а</w:t>
      </w:r>
      <w:r w:rsidR="005B2101" w:rsidRPr="00E9023A">
        <w:rPr>
          <w:color w:val="000000"/>
          <w:sz w:val="22"/>
          <w:szCs w:val="22"/>
        </w:rPr>
        <w:t>кционерн</w:t>
      </w:r>
      <w:r w:rsidR="005B2101">
        <w:rPr>
          <w:color w:val="000000"/>
          <w:sz w:val="22"/>
          <w:szCs w:val="22"/>
        </w:rPr>
        <w:t xml:space="preserve">ое </w:t>
      </w:r>
      <w:r>
        <w:rPr>
          <w:color w:val="000000"/>
          <w:sz w:val="22"/>
          <w:szCs w:val="22"/>
        </w:rPr>
        <w:t>общество  «МТС-</w:t>
      </w:r>
      <w:r w:rsidR="00E15CD9">
        <w:rPr>
          <w:color w:val="000000"/>
          <w:sz w:val="22"/>
          <w:szCs w:val="22"/>
        </w:rPr>
        <w:t>Банк</w:t>
      </w:r>
      <w:r>
        <w:rPr>
          <w:color w:val="000000"/>
          <w:sz w:val="22"/>
          <w:szCs w:val="22"/>
        </w:rPr>
        <w:t>»</w:t>
      </w:r>
      <w:r w:rsidR="00982711" w:rsidRPr="00E9023A">
        <w:rPr>
          <w:sz w:val="22"/>
          <w:szCs w:val="22"/>
        </w:rPr>
        <w:t xml:space="preserve">, именуемый в дальнейшем «Заказчик», в лице </w:t>
      </w:r>
      <w:r w:rsidR="00974C27">
        <w:rPr>
          <w:sz w:val="22"/>
          <w:szCs w:val="22"/>
        </w:rPr>
        <w:t>_________________________________</w:t>
      </w:r>
      <w:r w:rsidR="00CA70D7">
        <w:rPr>
          <w:sz w:val="22"/>
          <w:szCs w:val="22"/>
        </w:rPr>
        <w:t xml:space="preserve">, </w:t>
      </w:r>
      <w:r w:rsidR="00982711" w:rsidRPr="00E9023A">
        <w:rPr>
          <w:color w:val="000000"/>
          <w:spacing w:val="-3"/>
          <w:sz w:val="22"/>
          <w:szCs w:val="22"/>
        </w:rPr>
        <w:t xml:space="preserve"> действующего на основании </w:t>
      </w:r>
      <w:r w:rsidR="00974C27">
        <w:rPr>
          <w:color w:val="000000"/>
          <w:spacing w:val="-3"/>
          <w:sz w:val="22"/>
          <w:szCs w:val="22"/>
        </w:rPr>
        <w:t>________________________</w:t>
      </w:r>
      <w:r w:rsidR="00982711" w:rsidRPr="00E9023A">
        <w:rPr>
          <w:spacing w:val="7"/>
          <w:sz w:val="22"/>
          <w:szCs w:val="22"/>
        </w:rPr>
        <w:t xml:space="preserve">, </w:t>
      </w:r>
      <w:r w:rsidR="00982711" w:rsidRPr="00E9023A">
        <w:rPr>
          <w:sz w:val="22"/>
          <w:szCs w:val="22"/>
        </w:rPr>
        <w:t>с</w:t>
      </w:r>
      <w:r w:rsidR="001F3037">
        <w:rPr>
          <w:sz w:val="22"/>
          <w:szCs w:val="22"/>
        </w:rPr>
        <w:t xml:space="preserve"> </w:t>
      </w:r>
      <w:r w:rsidR="00982711" w:rsidRPr="00E9023A">
        <w:rPr>
          <w:sz w:val="22"/>
          <w:szCs w:val="22"/>
        </w:rPr>
        <w:t xml:space="preserve">одной стороны, и </w:t>
      </w:r>
      <w:r w:rsidR="00974C27">
        <w:rPr>
          <w:sz w:val="22"/>
          <w:szCs w:val="22"/>
        </w:rPr>
        <w:t>______________________________</w:t>
      </w:r>
      <w:r w:rsidR="001F3037">
        <w:rPr>
          <w:color w:val="000000"/>
          <w:sz w:val="22"/>
          <w:szCs w:val="22"/>
        </w:rPr>
        <w:t xml:space="preserve">, </w:t>
      </w:r>
      <w:r w:rsidR="00982711" w:rsidRPr="00E9023A">
        <w:rPr>
          <w:color w:val="000000"/>
          <w:sz w:val="22"/>
          <w:szCs w:val="22"/>
        </w:rPr>
        <w:t xml:space="preserve">именуемое в дальнейшем «Подрядчик», в лице </w:t>
      </w:r>
      <w:r w:rsidR="00F15F38">
        <w:rPr>
          <w:color w:val="000000"/>
          <w:sz w:val="22"/>
          <w:szCs w:val="22"/>
        </w:rPr>
        <w:t xml:space="preserve">Генерального директора </w:t>
      </w:r>
      <w:r w:rsidR="00974C27">
        <w:rPr>
          <w:color w:val="000000"/>
          <w:sz w:val="22"/>
          <w:szCs w:val="22"/>
        </w:rPr>
        <w:t>______________________</w:t>
      </w:r>
      <w:r w:rsidR="00982711" w:rsidRPr="00E9023A">
        <w:rPr>
          <w:color w:val="000000"/>
          <w:sz w:val="22"/>
          <w:szCs w:val="22"/>
        </w:rPr>
        <w:t>,</w:t>
      </w:r>
      <w:r w:rsidR="00982711" w:rsidRPr="00E9023A">
        <w:rPr>
          <w:sz w:val="22"/>
          <w:szCs w:val="22"/>
        </w:rPr>
        <w:t xml:space="preserve"> действующего на основании </w:t>
      </w:r>
      <w:r w:rsidR="00982711" w:rsidRPr="00E9023A">
        <w:rPr>
          <w:color w:val="000000"/>
          <w:sz w:val="22"/>
          <w:szCs w:val="22"/>
        </w:rPr>
        <w:t>Устава</w:t>
      </w:r>
      <w:r w:rsidR="00982711" w:rsidRPr="00E9023A">
        <w:rPr>
          <w:sz w:val="22"/>
          <w:szCs w:val="22"/>
        </w:rPr>
        <w:t>, с другой стороны, а вместе именуемые «Стороны», заключили настоящий Договор подряда (далее по тексту - Договор) о нижеследующем:</w:t>
      </w:r>
      <w:proofErr w:type="gramEnd"/>
    </w:p>
    <w:p w:rsidR="009A15A6" w:rsidRDefault="009A15A6" w:rsidP="003D0995">
      <w:pPr>
        <w:ind w:firstLine="360"/>
        <w:jc w:val="both"/>
      </w:pPr>
    </w:p>
    <w:p w:rsidR="002343E1" w:rsidRDefault="002343E1" w:rsidP="003D0995">
      <w:pPr>
        <w:jc w:val="center"/>
        <w:rPr>
          <w:b/>
          <w:bCs/>
        </w:rPr>
      </w:pPr>
      <w:r>
        <w:rPr>
          <w:b/>
          <w:bCs/>
        </w:rPr>
        <w:t>1. ПРЕДМЕТ ДОГОВОРА</w:t>
      </w:r>
    </w:p>
    <w:p w:rsidR="002343E1" w:rsidRPr="003D0995" w:rsidRDefault="002343E1" w:rsidP="003D0995">
      <w:pPr>
        <w:ind w:firstLine="360"/>
        <w:jc w:val="center"/>
        <w:rPr>
          <w:b/>
          <w:bCs/>
        </w:rPr>
      </w:pPr>
    </w:p>
    <w:p w:rsidR="00164B32" w:rsidRPr="003D0995" w:rsidRDefault="003D0995" w:rsidP="003D0995">
      <w:pPr>
        <w:widowControl w:val="0"/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1.1. </w:t>
      </w:r>
      <w:proofErr w:type="gramStart"/>
      <w:r w:rsidR="002343E1" w:rsidRPr="003D0995">
        <w:rPr>
          <w:sz w:val="22"/>
          <w:szCs w:val="22"/>
        </w:rPr>
        <w:t xml:space="preserve">По настоящему Договору Заказчик поручает, а Подрядчик обязуется </w:t>
      </w:r>
      <w:r w:rsidR="00164B32" w:rsidRPr="003D0995">
        <w:rPr>
          <w:sz w:val="22"/>
          <w:szCs w:val="22"/>
        </w:rPr>
        <w:t>в установленный дог</w:t>
      </w:r>
      <w:r w:rsidR="00164B32" w:rsidRPr="003D0995">
        <w:rPr>
          <w:sz w:val="22"/>
          <w:szCs w:val="22"/>
        </w:rPr>
        <w:t>о</w:t>
      </w:r>
      <w:r w:rsidR="00164B32" w:rsidRPr="003D0995">
        <w:rPr>
          <w:sz w:val="22"/>
          <w:szCs w:val="22"/>
        </w:rPr>
        <w:t xml:space="preserve">вором срок </w:t>
      </w:r>
      <w:r w:rsidR="002343E1" w:rsidRPr="003D0995">
        <w:rPr>
          <w:sz w:val="22"/>
          <w:szCs w:val="22"/>
        </w:rPr>
        <w:t xml:space="preserve">выполнить </w:t>
      </w:r>
      <w:r w:rsidR="00164B32" w:rsidRPr="003D0995">
        <w:rPr>
          <w:sz w:val="22"/>
          <w:szCs w:val="22"/>
        </w:rPr>
        <w:t xml:space="preserve">по заданию Заказчика разработку проектно-сметной документации и </w:t>
      </w:r>
      <w:r w:rsidR="009A15A6" w:rsidRPr="003D0995">
        <w:rPr>
          <w:sz w:val="22"/>
          <w:szCs w:val="22"/>
        </w:rPr>
        <w:t>осущ</w:t>
      </w:r>
      <w:r w:rsidR="009A15A6" w:rsidRPr="003D0995">
        <w:rPr>
          <w:sz w:val="22"/>
          <w:szCs w:val="22"/>
        </w:rPr>
        <w:t>е</w:t>
      </w:r>
      <w:r w:rsidR="009A15A6" w:rsidRPr="003D0995">
        <w:rPr>
          <w:sz w:val="22"/>
          <w:szCs w:val="22"/>
        </w:rPr>
        <w:t xml:space="preserve">ствить </w:t>
      </w:r>
      <w:r w:rsidR="00164B32" w:rsidRPr="003D0995">
        <w:rPr>
          <w:sz w:val="22"/>
          <w:szCs w:val="22"/>
        </w:rPr>
        <w:t>строительно-монтажные работы по переустройству помещений</w:t>
      </w:r>
      <w:r w:rsidR="009A15A6" w:rsidRPr="003D0995">
        <w:rPr>
          <w:sz w:val="22"/>
          <w:szCs w:val="22"/>
        </w:rPr>
        <w:t xml:space="preserve"> </w:t>
      </w:r>
      <w:r w:rsidR="005B2101">
        <w:rPr>
          <w:sz w:val="22"/>
          <w:szCs w:val="22"/>
        </w:rPr>
        <w:t xml:space="preserve">(далее – Работы) </w:t>
      </w:r>
      <w:r w:rsidR="009A15A6" w:rsidRPr="003D0995">
        <w:rPr>
          <w:sz w:val="22"/>
          <w:szCs w:val="22"/>
        </w:rPr>
        <w:t>для разм</w:t>
      </w:r>
      <w:r w:rsidR="009A15A6" w:rsidRPr="003D0995">
        <w:rPr>
          <w:sz w:val="22"/>
          <w:szCs w:val="22"/>
        </w:rPr>
        <w:t>е</w:t>
      </w:r>
      <w:r w:rsidR="009A15A6" w:rsidRPr="003D0995">
        <w:rPr>
          <w:sz w:val="22"/>
          <w:szCs w:val="22"/>
        </w:rPr>
        <w:t>щения структурного подразделения Заказчика</w:t>
      </w:r>
      <w:r w:rsidR="00164B32" w:rsidRPr="003D0995">
        <w:rPr>
          <w:sz w:val="22"/>
          <w:szCs w:val="22"/>
        </w:rPr>
        <w:t xml:space="preserve"> на первом этаже здания по адресу:</w:t>
      </w:r>
      <w:r w:rsidR="004F3654">
        <w:rPr>
          <w:sz w:val="22"/>
          <w:szCs w:val="22"/>
        </w:rPr>
        <w:t xml:space="preserve"> </w:t>
      </w:r>
      <w:r w:rsidR="00974C27">
        <w:rPr>
          <w:sz w:val="22"/>
          <w:szCs w:val="22"/>
        </w:rPr>
        <w:t>________________________</w:t>
      </w:r>
      <w:r w:rsidR="00164B32" w:rsidRPr="003D0995">
        <w:rPr>
          <w:sz w:val="22"/>
          <w:szCs w:val="22"/>
        </w:rPr>
        <w:t xml:space="preserve"> (далее по тексту – «Объект»),</w:t>
      </w:r>
      <w:r w:rsidR="009A15A6" w:rsidRPr="003D0995">
        <w:rPr>
          <w:sz w:val="22"/>
          <w:szCs w:val="22"/>
        </w:rPr>
        <w:t xml:space="preserve"> </w:t>
      </w:r>
      <w:r w:rsidR="00164B32" w:rsidRPr="003D0995">
        <w:rPr>
          <w:sz w:val="22"/>
          <w:szCs w:val="22"/>
        </w:rPr>
        <w:t xml:space="preserve">а Заказчик обязуется создать Подрядчику необходимые условия для выполнения </w:t>
      </w:r>
      <w:r w:rsidR="005B2101">
        <w:rPr>
          <w:sz w:val="22"/>
          <w:szCs w:val="22"/>
        </w:rPr>
        <w:t>Р</w:t>
      </w:r>
      <w:r w:rsidR="005B2101" w:rsidRPr="003D0995">
        <w:rPr>
          <w:sz w:val="22"/>
          <w:szCs w:val="22"/>
        </w:rPr>
        <w:t>абот</w:t>
      </w:r>
      <w:r w:rsidR="00164B32" w:rsidRPr="003D0995">
        <w:rPr>
          <w:sz w:val="22"/>
          <w:szCs w:val="22"/>
        </w:rPr>
        <w:t xml:space="preserve">, принять их результат и уплатить обусловленную </w:t>
      </w:r>
      <w:r w:rsidR="009A15A6" w:rsidRPr="003D0995">
        <w:rPr>
          <w:sz w:val="22"/>
          <w:szCs w:val="22"/>
        </w:rPr>
        <w:t xml:space="preserve"> </w:t>
      </w:r>
      <w:r w:rsidR="005B2101">
        <w:rPr>
          <w:sz w:val="22"/>
          <w:szCs w:val="22"/>
        </w:rPr>
        <w:t>Д</w:t>
      </w:r>
      <w:r w:rsidR="005B2101" w:rsidRPr="003D0995">
        <w:rPr>
          <w:sz w:val="22"/>
          <w:szCs w:val="22"/>
        </w:rPr>
        <w:t>о</w:t>
      </w:r>
      <w:r w:rsidR="005B2101" w:rsidRPr="003D0995">
        <w:rPr>
          <w:sz w:val="22"/>
          <w:szCs w:val="22"/>
        </w:rPr>
        <w:t>говором</w:t>
      </w:r>
      <w:proofErr w:type="gramEnd"/>
      <w:r w:rsidR="005B2101" w:rsidRPr="003D0995">
        <w:rPr>
          <w:sz w:val="22"/>
          <w:szCs w:val="22"/>
        </w:rPr>
        <w:t xml:space="preserve"> </w:t>
      </w:r>
      <w:r w:rsidR="005B2101">
        <w:rPr>
          <w:sz w:val="22"/>
          <w:szCs w:val="22"/>
        </w:rPr>
        <w:t>стоимость Работ</w:t>
      </w:r>
      <w:r w:rsidR="00164B32" w:rsidRPr="003D0995">
        <w:rPr>
          <w:sz w:val="22"/>
          <w:szCs w:val="22"/>
        </w:rPr>
        <w:t>.</w:t>
      </w:r>
    </w:p>
    <w:p w:rsidR="00164B32" w:rsidRPr="003D0995" w:rsidRDefault="003D0995" w:rsidP="003D0995">
      <w:pPr>
        <w:widowControl w:val="0"/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3D0995">
        <w:rPr>
          <w:sz w:val="22"/>
          <w:szCs w:val="22"/>
        </w:rPr>
        <w:t>1.2. </w:t>
      </w:r>
      <w:r w:rsidR="00164B32" w:rsidRPr="003D0995">
        <w:rPr>
          <w:sz w:val="22"/>
          <w:szCs w:val="22"/>
        </w:rPr>
        <w:t xml:space="preserve">Работы выполняются Подрядчиком  </w:t>
      </w:r>
      <w:r w:rsidR="002343E1" w:rsidRPr="003D0995">
        <w:rPr>
          <w:sz w:val="22"/>
          <w:szCs w:val="22"/>
        </w:rPr>
        <w:t xml:space="preserve"> </w:t>
      </w:r>
      <w:r w:rsidR="00EC0F11" w:rsidRPr="003D0995">
        <w:rPr>
          <w:sz w:val="22"/>
          <w:szCs w:val="22"/>
        </w:rPr>
        <w:t>в соответствии</w:t>
      </w:r>
      <w:r w:rsidR="001E1531" w:rsidRPr="003D0995">
        <w:rPr>
          <w:sz w:val="22"/>
          <w:szCs w:val="22"/>
        </w:rPr>
        <w:t xml:space="preserve"> с</w:t>
      </w:r>
      <w:r w:rsidR="006717CE" w:rsidRPr="003D0995">
        <w:rPr>
          <w:sz w:val="22"/>
          <w:szCs w:val="22"/>
        </w:rPr>
        <w:t xml:space="preserve"> </w:t>
      </w:r>
      <w:r w:rsidR="00B776B3" w:rsidRPr="003D0995">
        <w:rPr>
          <w:sz w:val="22"/>
          <w:szCs w:val="22"/>
        </w:rPr>
        <w:t>Техническим заданием</w:t>
      </w:r>
      <w:r w:rsidR="00982711" w:rsidRPr="003D0995">
        <w:rPr>
          <w:sz w:val="22"/>
          <w:szCs w:val="22"/>
        </w:rPr>
        <w:t xml:space="preserve"> (Прило</w:t>
      </w:r>
      <w:r w:rsidR="00E726EC" w:rsidRPr="003D0995">
        <w:rPr>
          <w:sz w:val="22"/>
          <w:szCs w:val="22"/>
        </w:rPr>
        <w:t>жение № 1)</w:t>
      </w:r>
      <w:r w:rsidR="00342FCE" w:rsidRPr="003D0995">
        <w:rPr>
          <w:sz w:val="22"/>
          <w:szCs w:val="22"/>
        </w:rPr>
        <w:t>,</w:t>
      </w:r>
      <w:r w:rsidR="00B94F6A" w:rsidRPr="003D0995">
        <w:rPr>
          <w:sz w:val="22"/>
          <w:szCs w:val="22"/>
        </w:rPr>
        <w:t xml:space="preserve"> </w:t>
      </w:r>
      <w:r w:rsidR="00EC0F11" w:rsidRPr="003D0995">
        <w:rPr>
          <w:sz w:val="22"/>
          <w:szCs w:val="22"/>
        </w:rPr>
        <w:t xml:space="preserve">Сметой (Приложение № </w:t>
      </w:r>
      <w:r w:rsidR="00982711" w:rsidRPr="003D0995">
        <w:rPr>
          <w:sz w:val="22"/>
          <w:szCs w:val="22"/>
        </w:rPr>
        <w:t>2</w:t>
      </w:r>
      <w:r w:rsidR="00E726EC" w:rsidRPr="003D0995">
        <w:rPr>
          <w:sz w:val="22"/>
          <w:szCs w:val="22"/>
        </w:rPr>
        <w:t>)</w:t>
      </w:r>
      <w:r w:rsidR="001E1531" w:rsidRPr="003D0995">
        <w:rPr>
          <w:sz w:val="22"/>
          <w:szCs w:val="22"/>
        </w:rPr>
        <w:t xml:space="preserve">, </w:t>
      </w:r>
      <w:r w:rsidR="00DA64F0" w:rsidRPr="003D0995">
        <w:rPr>
          <w:sz w:val="22"/>
          <w:szCs w:val="22"/>
        </w:rPr>
        <w:t>Планом размещения (Приложе</w:t>
      </w:r>
      <w:r w:rsidR="00E726EC" w:rsidRPr="003D0995">
        <w:rPr>
          <w:sz w:val="22"/>
          <w:szCs w:val="22"/>
        </w:rPr>
        <w:t>ние № 3)</w:t>
      </w:r>
      <w:r w:rsidR="00390078" w:rsidRPr="003D0995">
        <w:rPr>
          <w:sz w:val="22"/>
          <w:szCs w:val="22"/>
        </w:rPr>
        <w:t xml:space="preserve"> и</w:t>
      </w:r>
      <w:r w:rsidR="00DA64F0" w:rsidRPr="003D0995">
        <w:rPr>
          <w:sz w:val="22"/>
          <w:szCs w:val="22"/>
        </w:rPr>
        <w:t xml:space="preserve"> </w:t>
      </w:r>
      <w:r w:rsidR="00390078" w:rsidRPr="003D0995">
        <w:rPr>
          <w:sz w:val="22"/>
        </w:rPr>
        <w:t>Графиком производства работ (Приложе</w:t>
      </w:r>
      <w:r w:rsidR="00E726EC" w:rsidRPr="003D0995">
        <w:rPr>
          <w:sz w:val="22"/>
        </w:rPr>
        <w:t>ние № 4).</w:t>
      </w:r>
    </w:p>
    <w:p w:rsidR="002343E1" w:rsidRPr="003D0995" w:rsidRDefault="003D0995" w:rsidP="003D0995">
      <w:pPr>
        <w:widowControl w:val="0"/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3D0995">
        <w:rPr>
          <w:sz w:val="22"/>
          <w:szCs w:val="22"/>
        </w:rPr>
        <w:t>1.3.</w:t>
      </w:r>
      <w:r w:rsidR="002F43F3" w:rsidRPr="003D0995">
        <w:rPr>
          <w:sz w:val="22"/>
          <w:szCs w:val="22"/>
        </w:rPr>
        <w:t> Объект</w:t>
      </w:r>
      <w:r w:rsidR="00BB7E41" w:rsidRPr="003D0995">
        <w:rPr>
          <w:sz w:val="22"/>
          <w:szCs w:val="22"/>
        </w:rPr>
        <w:t xml:space="preserve"> нах</w:t>
      </w:r>
      <w:r w:rsidR="00DD300C">
        <w:rPr>
          <w:sz w:val="22"/>
          <w:szCs w:val="22"/>
        </w:rPr>
        <w:t>одится в аренде ОАО «МТС-Банк»</w:t>
      </w:r>
      <w:r w:rsidR="00BB7E41" w:rsidRPr="003D0995">
        <w:rPr>
          <w:sz w:val="22"/>
          <w:szCs w:val="22"/>
        </w:rPr>
        <w:t xml:space="preserve"> на основании </w:t>
      </w:r>
      <w:r w:rsidR="004F3654">
        <w:rPr>
          <w:sz w:val="22"/>
          <w:szCs w:val="22"/>
        </w:rPr>
        <w:t>договора аренды.</w:t>
      </w:r>
    </w:p>
    <w:p w:rsidR="00F53730" w:rsidRDefault="00F53730" w:rsidP="002B1E64">
      <w:pPr>
        <w:jc w:val="center"/>
        <w:rPr>
          <w:b/>
          <w:bCs/>
        </w:rPr>
      </w:pPr>
    </w:p>
    <w:p w:rsidR="002343E1" w:rsidRDefault="002343E1" w:rsidP="002B1E64">
      <w:pPr>
        <w:jc w:val="center"/>
        <w:rPr>
          <w:b/>
          <w:bCs/>
        </w:rPr>
      </w:pPr>
      <w:r>
        <w:rPr>
          <w:b/>
          <w:bCs/>
        </w:rPr>
        <w:t>2. СРОКИ ВЫПОЛНЕНИЯ РАБОТ</w:t>
      </w:r>
    </w:p>
    <w:p w:rsidR="002343E1" w:rsidRDefault="002343E1" w:rsidP="002B1E64">
      <w:pPr>
        <w:ind w:firstLine="360"/>
        <w:jc w:val="center"/>
        <w:rPr>
          <w:b/>
          <w:bCs/>
        </w:rPr>
      </w:pPr>
    </w:p>
    <w:p w:rsidR="005B2101" w:rsidRDefault="00E16215" w:rsidP="00E16215">
      <w:pPr>
        <w:ind w:firstLine="360"/>
        <w:jc w:val="both"/>
        <w:rPr>
          <w:sz w:val="22"/>
          <w:szCs w:val="22"/>
        </w:rPr>
      </w:pPr>
      <w:r w:rsidRPr="00E16215">
        <w:rPr>
          <w:sz w:val="22"/>
          <w:szCs w:val="22"/>
        </w:rPr>
        <w:t xml:space="preserve">2.1. </w:t>
      </w:r>
      <w:r w:rsidR="005B2101">
        <w:rPr>
          <w:sz w:val="22"/>
          <w:szCs w:val="22"/>
        </w:rPr>
        <w:t xml:space="preserve">Дата начала Работ с «____» _________ 2012 г. Срок выполнения Работ </w:t>
      </w:r>
      <w:r w:rsidR="00974C27">
        <w:rPr>
          <w:sz w:val="22"/>
          <w:szCs w:val="22"/>
        </w:rPr>
        <w:t>60 (Шестьдесят) к</w:t>
      </w:r>
      <w:r w:rsidR="00974C27">
        <w:rPr>
          <w:sz w:val="22"/>
          <w:szCs w:val="22"/>
        </w:rPr>
        <w:t>а</w:t>
      </w:r>
      <w:r w:rsidR="00974C27">
        <w:rPr>
          <w:sz w:val="22"/>
          <w:szCs w:val="22"/>
        </w:rPr>
        <w:t>лендарных дней</w:t>
      </w:r>
      <w:r w:rsidR="005B2101">
        <w:rPr>
          <w:sz w:val="22"/>
          <w:szCs w:val="22"/>
        </w:rPr>
        <w:t xml:space="preserve"> </w:t>
      </w:r>
      <w:proofErr w:type="gramStart"/>
      <w:r w:rsidR="005B2101">
        <w:rPr>
          <w:sz w:val="22"/>
          <w:szCs w:val="22"/>
        </w:rPr>
        <w:t>с даты начала</w:t>
      </w:r>
      <w:proofErr w:type="gramEnd"/>
      <w:r w:rsidR="005B2101">
        <w:rPr>
          <w:sz w:val="22"/>
          <w:szCs w:val="22"/>
        </w:rPr>
        <w:t xml:space="preserve"> Работ.</w:t>
      </w:r>
    </w:p>
    <w:p w:rsidR="009B5EF1" w:rsidRPr="00636A38" w:rsidRDefault="009B5EF1" w:rsidP="009B5EF1">
      <w:pPr>
        <w:ind w:firstLine="360"/>
        <w:jc w:val="both"/>
        <w:rPr>
          <w:sz w:val="22"/>
          <w:szCs w:val="22"/>
        </w:rPr>
      </w:pPr>
      <w:r w:rsidRPr="00E9023A">
        <w:rPr>
          <w:sz w:val="22"/>
          <w:szCs w:val="22"/>
        </w:rPr>
        <w:t>2.</w:t>
      </w:r>
      <w:r w:rsidR="00FF41AE">
        <w:rPr>
          <w:sz w:val="22"/>
          <w:szCs w:val="22"/>
        </w:rPr>
        <w:t>2</w:t>
      </w:r>
      <w:r w:rsidRPr="00E9023A">
        <w:rPr>
          <w:sz w:val="22"/>
          <w:szCs w:val="22"/>
        </w:rPr>
        <w:t>. </w:t>
      </w:r>
      <w:r w:rsidR="005B2101">
        <w:rPr>
          <w:sz w:val="22"/>
          <w:szCs w:val="22"/>
        </w:rPr>
        <w:t>Срок выполнения Работ</w:t>
      </w:r>
      <w:r w:rsidRPr="00E9023A">
        <w:rPr>
          <w:sz w:val="22"/>
          <w:szCs w:val="22"/>
        </w:rPr>
        <w:t xml:space="preserve"> </w:t>
      </w:r>
      <w:r w:rsidR="005B2101" w:rsidRPr="00E9023A">
        <w:rPr>
          <w:sz w:val="22"/>
          <w:szCs w:val="22"/>
        </w:rPr>
        <w:t>мо</w:t>
      </w:r>
      <w:r w:rsidR="005B2101">
        <w:rPr>
          <w:sz w:val="22"/>
          <w:szCs w:val="22"/>
        </w:rPr>
        <w:t>жет</w:t>
      </w:r>
      <w:r w:rsidR="005B2101" w:rsidRPr="00E9023A">
        <w:rPr>
          <w:sz w:val="22"/>
          <w:szCs w:val="22"/>
        </w:rPr>
        <w:t xml:space="preserve"> </w:t>
      </w:r>
      <w:r w:rsidRPr="00E9023A">
        <w:rPr>
          <w:sz w:val="22"/>
          <w:szCs w:val="22"/>
        </w:rPr>
        <w:t xml:space="preserve">быть изменен по </w:t>
      </w:r>
      <w:r w:rsidR="005B2101">
        <w:rPr>
          <w:sz w:val="22"/>
          <w:szCs w:val="22"/>
        </w:rPr>
        <w:t xml:space="preserve"> соглашению Сторон, при этом Стороны подписывают соответствующее дополнительное соглашение к настоящему Договору</w:t>
      </w:r>
      <w:r w:rsidR="00FF41AE">
        <w:rPr>
          <w:sz w:val="22"/>
          <w:szCs w:val="22"/>
        </w:rPr>
        <w:t xml:space="preserve"> </w:t>
      </w:r>
      <w:r w:rsidR="00FF41AE" w:rsidRPr="00636A38">
        <w:rPr>
          <w:sz w:val="22"/>
          <w:szCs w:val="22"/>
        </w:rPr>
        <w:t>Подрядчик вправе выполнит</w:t>
      </w:r>
      <w:r w:rsidR="00E726EC" w:rsidRPr="00636A38">
        <w:rPr>
          <w:sz w:val="22"/>
          <w:szCs w:val="22"/>
        </w:rPr>
        <w:t xml:space="preserve">ь и сдать все </w:t>
      </w:r>
      <w:r w:rsidR="005B2101">
        <w:rPr>
          <w:sz w:val="22"/>
          <w:szCs w:val="22"/>
        </w:rPr>
        <w:t>Р</w:t>
      </w:r>
      <w:r w:rsidR="00E726EC" w:rsidRPr="00636A38">
        <w:rPr>
          <w:sz w:val="22"/>
          <w:szCs w:val="22"/>
        </w:rPr>
        <w:t>аботы досрочно.</w:t>
      </w:r>
    </w:p>
    <w:p w:rsidR="00BF421B" w:rsidRPr="00636A38" w:rsidRDefault="00BF421B" w:rsidP="002B1E64">
      <w:pPr>
        <w:ind w:firstLine="426"/>
        <w:jc w:val="center"/>
        <w:rPr>
          <w:b/>
          <w:bCs/>
        </w:rPr>
      </w:pPr>
    </w:p>
    <w:p w:rsidR="002343E1" w:rsidRDefault="002343E1" w:rsidP="00DF0EAC">
      <w:pPr>
        <w:jc w:val="center"/>
        <w:rPr>
          <w:b/>
          <w:bCs/>
        </w:rPr>
      </w:pPr>
      <w:r>
        <w:rPr>
          <w:b/>
          <w:bCs/>
        </w:rPr>
        <w:t>3. СТОИМОСТЬ РАБОТ</w:t>
      </w:r>
    </w:p>
    <w:p w:rsidR="002343E1" w:rsidRDefault="002343E1">
      <w:pPr>
        <w:ind w:left="2832"/>
      </w:pPr>
    </w:p>
    <w:p w:rsidR="00DF0EAC" w:rsidRPr="00636A38" w:rsidRDefault="00DF0EAC" w:rsidP="00371E28">
      <w:pPr>
        <w:ind w:firstLine="360"/>
        <w:jc w:val="both"/>
        <w:rPr>
          <w:sz w:val="22"/>
        </w:rPr>
      </w:pPr>
      <w:r w:rsidRPr="00636A38">
        <w:rPr>
          <w:sz w:val="22"/>
        </w:rPr>
        <w:t xml:space="preserve">3.1. Стоимость </w:t>
      </w:r>
      <w:r w:rsidR="000555D2">
        <w:rPr>
          <w:sz w:val="22"/>
        </w:rPr>
        <w:t>Работ</w:t>
      </w:r>
      <w:r w:rsidR="000555D2" w:rsidRPr="00636A38">
        <w:rPr>
          <w:sz w:val="22"/>
        </w:rPr>
        <w:t xml:space="preserve"> </w:t>
      </w:r>
      <w:r w:rsidRPr="00636A38">
        <w:rPr>
          <w:sz w:val="22"/>
        </w:rPr>
        <w:t>по настоящему Договору составляет</w:t>
      </w:r>
      <w:proofErr w:type="gramStart"/>
      <w:r w:rsidRPr="00636A38">
        <w:rPr>
          <w:sz w:val="22"/>
        </w:rPr>
        <w:t xml:space="preserve"> </w:t>
      </w:r>
      <w:r w:rsidR="00974C27">
        <w:rPr>
          <w:b/>
          <w:sz w:val="22"/>
        </w:rPr>
        <w:t>_______________</w:t>
      </w:r>
      <w:r w:rsidR="004F3654" w:rsidRPr="00A52B5E">
        <w:rPr>
          <w:b/>
          <w:sz w:val="22"/>
        </w:rPr>
        <w:t xml:space="preserve"> (</w:t>
      </w:r>
      <w:r w:rsidR="00974C27">
        <w:rPr>
          <w:b/>
          <w:sz w:val="22"/>
        </w:rPr>
        <w:t>________________________</w:t>
      </w:r>
      <w:r w:rsidR="00A52B5E" w:rsidRPr="00A52B5E">
        <w:rPr>
          <w:b/>
          <w:sz w:val="22"/>
        </w:rPr>
        <w:t>)</w:t>
      </w:r>
      <w:r w:rsidR="00A52B5E" w:rsidRPr="00A52B5E">
        <w:rPr>
          <w:sz w:val="22"/>
        </w:rPr>
        <w:t xml:space="preserve">, </w:t>
      </w:r>
      <w:proofErr w:type="gramEnd"/>
      <w:r w:rsidR="00A52B5E" w:rsidRPr="00A52B5E">
        <w:rPr>
          <w:sz w:val="22"/>
        </w:rPr>
        <w:t>в т.ч. НДС-18% в размере</w:t>
      </w:r>
      <w:r w:rsidR="00A52B5E">
        <w:rPr>
          <w:b/>
          <w:sz w:val="22"/>
        </w:rPr>
        <w:t xml:space="preserve"> </w:t>
      </w:r>
      <w:r w:rsidR="00974C27">
        <w:rPr>
          <w:b/>
          <w:sz w:val="22"/>
        </w:rPr>
        <w:t>________________</w:t>
      </w:r>
      <w:r w:rsidR="00A52B5E" w:rsidRPr="00A52B5E">
        <w:rPr>
          <w:b/>
          <w:sz w:val="22"/>
        </w:rPr>
        <w:t xml:space="preserve"> (</w:t>
      </w:r>
      <w:r w:rsidR="00974C27">
        <w:rPr>
          <w:b/>
          <w:sz w:val="22"/>
        </w:rPr>
        <w:t>________________________________</w:t>
      </w:r>
      <w:r w:rsidR="00A52B5E" w:rsidRPr="00A52B5E">
        <w:rPr>
          <w:b/>
          <w:sz w:val="22"/>
        </w:rPr>
        <w:t>)</w:t>
      </w:r>
      <w:r w:rsidR="00371E28" w:rsidRPr="00636A38">
        <w:rPr>
          <w:sz w:val="22"/>
        </w:rPr>
        <w:t>.</w:t>
      </w:r>
    </w:p>
    <w:p w:rsidR="00FF41AE" w:rsidRPr="00636A38" w:rsidRDefault="00A22E37" w:rsidP="00371E28">
      <w:pPr>
        <w:ind w:firstLine="360"/>
        <w:jc w:val="both"/>
        <w:rPr>
          <w:sz w:val="22"/>
        </w:rPr>
      </w:pPr>
      <w:r w:rsidRPr="00A22E37">
        <w:rPr>
          <w:sz w:val="22"/>
          <w:szCs w:val="22"/>
        </w:rPr>
        <w:t>В стоимость Работ включены все затраты, налоги, пошлины, сборы и обязательные платежи с</w:t>
      </w:r>
      <w:r w:rsidRPr="00A22E37">
        <w:rPr>
          <w:sz w:val="22"/>
          <w:szCs w:val="22"/>
        </w:rPr>
        <w:t>о</w:t>
      </w:r>
      <w:r w:rsidRPr="00A22E37">
        <w:rPr>
          <w:sz w:val="22"/>
          <w:szCs w:val="22"/>
        </w:rPr>
        <w:t>гласно действующему законодательству Российской Федерации.</w:t>
      </w:r>
    </w:p>
    <w:p w:rsidR="009B5EF1" w:rsidRDefault="009B5EF1" w:rsidP="00371E28">
      <w:pPr>
        <w:ind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3.2</w:t>
      </w:r>
      <w:r w:rsidR="00371E28">
        <w:rPr>
          <w:color w:val="000000"/>
          <w:sz w:val="22"/>
          <w:szCs w:val="22"/>
        </w:rPr>
        <w:t>. </w:t>
      </w:r>
      <w:r w:rsidRPr="00E9023A">
        <w:rPr>
          <w:sz w:val="22"/>
          <w:szCs w:val="22"/>
        </w:rPr>
        <w:t>Работы, не предусмотренные настоящим Договором</w:t>
      </w:r>
      <w:r w:rsidR="00FB13A2">
        <w:rPr>
          <w:sz w:val="22"/>
          <w:szCs w:val="22"/>
        </w:rPr>
        <w:t xml:space="preserve"> и выполненные Подрядчиком без согл</w:t>
      </w:r>
      <w:r w:rsidR="00FB13A2">
        <w:rPr>
          <w:sz w:val="22"/>
          <w:szCs w:val="22"/>
        </w:rPr>
        <w:t>а</w:t>
      </w:r>
      <w:r w:rsidR="00FB13A2">
        <w:rPr>
          <w:sz w:val="22"/>
          <w:szCs w:val="22"/>
        </w:rPr>
        <w:t xml:space="preserve">сования </w:t>
      </w:r>
      <w:r w:rsidR="00643543">
        <w:rPr>
          <w:sz w:val="22"/>
          <w:szCs w:val="22"/>
        </w:rPr>
        <w:t xml:space="preserve">с </w:t>
      </w:r>
      <w:r w:rsidR="00FB13A2">
        <w:rPr>
          <w:sz w:val="22"/>
          <w:szCs w:val="22"/>
        </w:rPr>
        <w:t>Заказчиком</w:t>
      </w:r>
      <w:r w:rsidRPr="00E9023A">
        <w:rPr>
          <w:sz w:val="22"/>
          <w:szCs w:val="22"/>
        </w:rPr>
        <w:t>, считаются выполненными за счет Подрядчика</w:t>
      </w:r>
      <w:r>
        <w:rPr>
          <w:color w:val="000000"/>
          <w:sz w:val="22"/>
          <w:szCs w:val="22"/>
        </w:rPr>
        <w:t>.</w:t>
      </w:r>
    </w:p>
    <w:p w:rsidR="002343E1" w:rsidRDefault="002343E1">
      <w:pPr>
        <w:ind w:firstLine="360"/>
        <w:jc w:val="both"/>
        <w:rPr>
          <w:color w:val="000000"/>
          <w:sz w:val="22"/>
        </w:rPr>
      </w:pPr>
      <w:r>
        <w:rPr>
          <w:color w:val="000000"/>
          <w:sz w:val="22"/>
        </w:rPr>
        <w:t>3.</w:t>
      </w:r>
      <w:r w:rsidR="009B5EF1">
        <w:rPr>
          <w:color w:val="000000"/>
          <w:sz w:val="22"/>
        </w:rPr>
        <w:t>3</w:t>
      </w:r>
      <w:r>
        <w:rPr>
          <w:color w:val="000000"/>
          <w:sz w:val="22"/>
        </w:rPr>
        <w:t>.</w:t>
      </w:r>
      <w:r w:rsidR="00371E28">
        <w:rPr>
          <w:color w:val="000000"/>
          <w:sz w:val="22"/>
        </w:rPr>
        <w:t> </w:t>
      </w:r>
      <w:r>
        <w:rPr>
          <w:color w:val="000000"/>
          <w:sz w:val="22"/>
        </w:rPr>
        <w:t xml:space="preserve">В случае досрочного расторжения настоящего Договора, Стороны производят </w:t>
      </w:r>
      <w:proofErr w:type="spellStart"/>
      <w:r>
        <w:rPr>
          <w:color w:val="000000"/>
          <w:sz w:val="22"/>
        </w:rPr>
        <w:t>взаимовыверку</w:t>
      </w:r>
      <w:proofErr w:type="spellEnd"/>
      <w:r>
        <w:rPr>
          <w:color w:val="000000"/>
          <w:sz w:val="22"/>
        </w:rPr>
        <w:t xml:space="preserve"> расчетов по фактическим затратам и работам, произведенным на момент прекращения договорных обязательств.</w:t>
      </w:r>
    </w:p>
    <w:p w:rsidR="005F10ED" w:rsidRDefault="005F10ED">
      <w:pPr>
        <w:jc w:val="center"/>
        <w:rPr>
          <w:b/>
          <w:bCs/>
        </w:rPr>
      </w:pPr>
    </w:p>
    <w:p w:rsidR="002343E1" w:rsidRDefault="002343E1">
      <w:pPr>
        <w:jc w:val="center"/>
        <w:rPr>
          <w:b/>
          <w:bCs/>
        </w:rPr>
      </w:pPr>
      <w:r>
        <w:rPr>
          <w:b/>
          <w:bCs/>
        </w:rPr>
        <w:t>4. ПОРЯДОК ОПЛАТЫ</w:t>
      </w:r>
    </w:p>
    <w:p w:rsidR="00371E28" w:rsidRDefault="00371E28">
      <w:pPr>
        <w:jc w:val="center"/>
        <w:rPr>
          <w:b/>
          <w:bCs/>
        </w:rPr>
      </w:pPr>
    </w:p>
    <w:p w:rsidR="005B771F" w:rsidRDefault="005B771F" w:rsidP="005B771F">
      <w:pPr>
        <w:pStyle w:val="a4"/>
        <w:ind w:firstLine="567"/>
        <w:rPr>
          <w:sz w:val="22"/>
        </w:rPr>
      </w:pPr>
      <w:r>
        <w:rPr>
          <w:sz w:val="22"/>
        </w:rPr>
        <w:t>4.1. Платежи за Работы, выполняемые Подрядчиком по настоящему Договору, будут прои</w:t>
      </w:r>
      <w:r>
        <w:rPr>
          <w:sz w:val="22"/>
        </w:rPr>
        <w:t>з</w:t>
      </w:r>
      <w:r>
        <w:rPr>
          <w:sz w:val="22"/>
        </w:rPr>
        <w:t>водиться Заказчиком Подрядчику в следующем порядке:</w:t>
      </w:r>
    </w:p>
    <w:p w:rsidR="005B771F" w:rsidRPr="00021E41" w:rsidRDefault="005B771F" w:rsidP="005B771F">
      <w:pPr>
        <w:pStyle w:val="a4"/>
        <w:ind w:firstLine="567"/>
        <w:rPr>
          <w:color w:val="000000"/>
          <w:sz w:val="22"/>
        </w:rPr>
      </w:pPr>
      <w:r w:rsidRPr="00021E41">
        <w:rPr>
          <w:color w:val="000000"/>
          <w:sz w:val="22"/>
        </w:rPr>
        <w:t xml:space="preserve">4.1.1. Авансовый платеж в размере 40 % (Сорок процентов) от Общей </w:t>
      </w:r>
      <w:r w:rsidR="000555D2">
        <w:rPr>
          <w:color w:val="000000"/>
          <w:sz w:val="22"/>
        </w:rPr>
        <w:t>стоимости</w:t>
      </w:r>
      <w:r w:rsidR="000555D2" w:rsidRPr="00021E41">
        <w:rPr>
          <w:color w:val="000000"/>
          <w:sz w:val="22"/>
        </w:rPr>
        <w:t xml:space="preserve"> </w:t>
      </w:r>
      <w:r w:rsidRPr="00021E41">
        <w:rPr>
          <w:color w:val="000000"/>
          <w:sz w:val="22"/>
        </w:rPr>
        <w:t xml:space="preserve">Работ по настоящему Договору, указанной в </w:t>
      </w:r>
      <w:r w:rsidR="000555D2">
        <w:rPr>
          <w:color w:val="000000"/>
          <w:sz w:val="22"/>
        </w:rPr>
        <w:t xml:space="preserve">п. 3.1. </w:t>
      </w:r>
      <w:r w:rsidRPr="00021E41">
        <w:rPr>
          <w:color w:val="000000"/>
          <w:sz w:val="22"/>
        </w:rPr>
        <w:t xml:space="preserve"> Договор</w:t>
      </w:r>
      <w:r w:rsidR="000555D2">
        <w:rPr>
          <w:color w:val="000000"/>
          <w:sz w:val="22"/>
        </w:rPr>
        <w:t>а</w:t>
      </w:r>
      <w:r w:rsidRPr="00021E41">
        <w:rPr>
          <w:color w:val="000000"/>
          <w:sz w:val="22"/>
        </w:rPr>
        <w:t>, что составляет</w:t>
      </w:r>
      <w:proofErr w:type="gramStart"/>
      <w:r>
        <w:rPr>
          <w:color w:val="000000"/>
          <w:sz w:val="22"/>
        </w:rPr>
        <w:t xml:space="preserve"> </w:t>
      </w:r>
      <w:r w:rsidR="00974C27">
        <w:rPr>
          <w:b/>
          <w:color w:val="000000"/>
          <w:sz w:val="22"/>
        </w:rPr>
        <w:t>________________</w:t>
      </w:r>
      <w:r w:rsidRPr="00A52B5E">
        <w:rPr>
          <w:b/>
          <w:color w:val="000000"/>
          <w:sz w:val="22"/>
        </w:rPr>
        <w:t xml:space="preserve"> (</w:t>
      </w:r>
      <w:r w:rsidR="00974C27">
        <w:rPr>
          <w:b/>
          <w:color w:val="000000"/>
          <w:sz w:val="22"/>
        </w:rPr>
        <w:t>_________________________________</w:t>
      </w:r>
      <w:r w:rsidR="00977100" w:rsidRPr="00A52B5E">
        <w:rPr>
          <w:b/>
          <w:color w:val="000000"/>
          <w:sz w:val="22"/>
        </w:rPr>
        <w:t>)</w:t>
      </w:r>
      <w:r w:rsidRPr="00D128AF">
        <w:rPr>
          <w:color w:val="000000"/>
          <w:sz w:val="22"/>
        </w:rPr>
        <w:t>,</w:t>
      </w:r>
      <w:r w:rsidR="000555D2">
        <w:rPr>
          <w:color w:val="000000"/>
          <w:sz w:val="22"/>
        </w:rPr>
        <w:t xml:space="preserve"> </w:t>
      </w:r>
      <w:proofErr w:type="gramEnd"/>
      <w:r w:rsidR="000555D2">
        <w:rPr>
          <w:color w:val="000000"/>
          <w:sz w:val="22"/>
        </w:rPr>
        <w:t>включая НДС 18 %</w:t>
      </w:r>
      <w:r w:rsidRPr="00021E41">
        <w:rPr>
          <w:color w:val="000000"/>
          <w:sz w:val="22"/>
        </w:rPr>
        <w:t xml:space="preserve"> осуществляется Заказчиком на счет Подрядчика в течение 5 (пяти) рабочих дней с даты подписания Сторонами настоящего Договора. </w:t>
      </w:r>
    </w:p>
    <w:p w:rsidR="000555D2" w:rsidRDefault="005B771F" w:rsidP="000555D2">
      <w:pPr>
        <w:ind w:firstLine="360"/>
        <w:jc w:val="both"/>
        <w:rPr>
          <w:sz w:val="22"/>
          <w:szCs w:val="22"/>
        </w:rPr>
      </w:pPr>
      <w:r w:rsidRPr="00021E41">
        <w:rPr>
          <w:color w:val="000000"/>
          <w:sz w:val="22"/>
          <w:szCs w:val="22"/>
        </w:rPr>
        <w:t>4.</w:t>
      </w:r>
      <w:r w:rsidR="00977100" w:rsidRPr="00021E41">
        <w:rPr>
          <w:color w:val="000000"/>
          <w:sz w:val="22"/>
          <w:szCs w:val="22"/>
        </w:rPr>
        <w:t>1.2</w:t>
      </w:r>
      <w:r w:rsidR="000555D2">
        <w:rPr>
          <w:color w:val="000000"/>
          <w:sz w:val="22"/>
          <w:szCs w:val="22"/>
        </w:rPr>
        <w:t xml:space="preserve">. </w:t>
      </w:r>
      <w:r w:rsidR="000555D2">
        <w:rPr>
          <w:sz w:val="22"/>
          <w:szCs w:val="22"/>
        </w:rPr>
        <w:t xml:space="preserve">30 % (Тридцать  </w:t>
      </w:r>
      <w:r w:rsidR="00CA6205">
        <w:rPr>
          <w:sz w:val="22"/>
          <w:szCs w:val="22"/>
        </w:rPr>
        <w:t>процентов) от стоимости Работ, ч</w:t>
      </w:r>
      <w:r w:rsidR="000555D2">
        <w:rPr>
          <w:sz w:val="22"/>
          <w:szCs w:val="22"/>
        </w:rPr>
        <w:t>то составляет сумму в размере</w:t>
      </w:r>
      <w:proofErr w:type="gramStart"/>
      <w:r w:rsidR="000555D2">
        <w:rPr>
          <w:sz w:val="22"/>
          <w:szCs w:val="22"/>
        </w:rPr>
        <w:t xml:space="preserve"> </w:t>
      </w:r>
      <w:r w:rsidR="00974C27">
        <w:rPr>
          <w:sz w:val="22"/>
          <w:szCs w:val="22"/>
        </w:rPr>
        <w:t>_______________</w:t>
      </w:r>
      <w:r w:rsidR="000555D2">
        <w:rPr>
          <w:sz w:val="22"/>
          <w:szCs w:val="22"/>
        </w:rPr>
        <w:t xml:space="preserve"> (</w:t>
      </w:r>
      <w:r w:rsidR="00974C27">
        <w:rPr>
          <w:sz w:val="22"/>
          <w:szCs w:val="22"/>
        </w:rPr>
        <w:t>________________________</w:t>
      </w:r>
      <w:r w:rsidR="000555D2">
        <w:rPr>
          <w:sz w:val="22"/>
          <w:szCs w:val="22"/>
        </w:rPr>
        <w:t xml:space="preserve">) </w:t>
      </w:r>
      <w:proofErr w:type="gramEnd"/>
      <w:r w:rsidR="000555D2">
        <w:rPr>
          <w:sz w:val="22"/>
          <w:szCs w:val="22"/>
        </w:rPr>
        <w:t xml:space="preserve">рублей </w:t>
      </w:r>
      <w:r w:rsidR="00974C27">
        <w:rPr>
          <w:sz w:val="22"/>
          <w:szCs w:val="22"/>
        </w:rPr>
        <w:t>______</w:t>
      </w:r>
      <w:r w:rsidR="000555D2">
        <w:rPr>
          <w:sz w:val="22"/>
          <w:szCs w:val="22"/>
        </w:rPr>
        <w:t xml:space="preserve"> копеек, включая НДС 18 %, уплачив</w:t>
      </w:r>
      <w:r w:rsidR="000555D2">
        <w:rPr>
          <w:sz w:val="22"/>
          <w:szCs w:val="22"/>
        </w:rPr>
        <w:t>а</w:t>
      </w:r>
      <w:r w:rsidR="000555D2">
        <w:rPr>
          <w:sz w:val="22"/>
          <w:szCs w:val="22"/>
        </w:rPr>
        <w:lastRenderedPageBreak/>
        <w:t>ется Заказчиком в форме отдельных платежей на основании приемки определенной части Работ</w:t>
      </w:r>
      <w:r w:rsidR="000555D2" w:rsidRPr="00074815">
        <w:rPr>
          <w:sz w:val="22"/>
          <w:szCs w:val="22"/>
        </w:rPr>
        <w:t xml:space="preserve"> </w:t>
      </w:r>
      <w:r w:rsidR="000555D2">
        <w:rPr>
          <w:sz w:val="22"/>
          <w:szCs w:val="22"/>
        </w:rPr>
        <w:t>в</w:t>
      </w:r>
      <w:r w:rsidR="000555D2">
        <w:rPr>
          <w:sz w:val="22"/>
          <w:szCs w:val="22"/>
        </w:rPr>
        <w:t>ы</w:t>
      </w:r>
      <w:r w:rsidR="000555D2">
        <w:rPr>
          <w:sz w:val="22"/>
          <w:szCs w:val="22"/>
        </w:rPr>
        <w:t>полненной Подрядчиком. При этом каждый отдельный платеж составляет 30 % (тридцать проце</w:t>
      </w:r>
      <w:r w:rsidR="000555D2">
        <w:rPr>
          <w:sz w:val="22"/>
          <w:szCs w:val="22"/>
        </w:rPr>
        <w:t>н</w:t>
      </w:r>
      <w:r w:rsidR="000555D2">
        <w:rPr>
          <w:sz w:val="22"/>
          <w:szCs w:val="22"/>
        </w:rPr>
        <w:t>тов) стоимости части Работ, принятых Заказчиком.</w:t>
      </w:r>
    </w:p>
    <w:p w:rsidR="000555D2" w:rsidRDefault="000555D2" w:rsidP="000555D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Приемка определенной части Работ осуществляется путем подписания  Сторонами Акта о пр</w:t>
      </w:r>
      <w:r>
        <w:rPr>
          <w:sz w:val="22"/>
          <w:szCs w:val="22"/>
        </w:rPr>
        <w:t>и</w:t>
      </w:r>
      <w:r>
        <w:rPr>
          <w:sz w:val="22"/>
          <w:szCs w:val="22"/>
        </w:rPr>
        <w:t xml:space="preserve">емке выполненных </w:t>
      </w:r>
      <w:r w:rsidRPr="003728D8">
        <w:rPr>
          <w:sz w:val="22"/>
          <w:szCs w:val="22"/>
        </w:rPr>
        <w:t xml:space="preserve"> Рабо</w:t>
      </w:r>
      <w:r>
        <w:rPr>
          <w:sz w:val="22"/>
          <w:szCs w:val="22"/>
        </w:rPr>
        <w:t xml:space="preserve">т (форма № КС-2), </w:t>
      </w:r>
      <w:proofErr w:type="gramStart"/>
      <w:r>
        <w:rPr>
          <w:sz w:val="22"/>
          <w:szCs w:val="22"/>
        </w:rPr>
        <w:t>который</w:t>
      </w:r>
      <w:proofErr w:type="gramEnd"/>
      <w:r>
        <w:rPr>
          <w:sz w:val="22"/>
          <w:szCs w:val="22"/>
        </w:rPr>
        <w:t xml:space="preserve"> предоставляется Подрядчиком после выполн</w:t>
      </w:r>
      <w:r>
        <w:rPr>
          <w:sz w:val="22"/>
          <w:szCs w:val="22"/>
        </w:rPr>
        <w:t>е</w:t>
      </w:r>
      <w:r>
        <w:rPr>
          <w:sz w:val="22"/>
          <w:szCs w:val="22"/>
        </w:rPr>
        <w:t xml:space="preserve">ния соответствующей части Работ. Вместе с  Актом о приемке выполненных </w:t>
      </w:r>
      <w:r w:rsidRPr="003728D8">
        <w:rPr>
          <w:sz w:val="22"/>
          <w:szCs w:val="22"/>
        </w:rPr>
        <w:t xml:space="preserve"> Рабо</w:t>
      </w:r>
      <w:r>
        <w:rPr>
          <w:sz w:val="22"/>
          <w:szCs w:val="22"/>
        </w:rPr>
        <w:t>т (форма № КС-2) Подрядчик предоставляет Справку о стоимости выполненных работ и затрат (форма № КС-3).</w:t>
      </w:r>
    </w:p>
    <w:p w:rsidR="000555D2" w:rsidRDefault="000555D2" w:rsidP="000555D2">
      <w:pPr>
        <w:ind w:firstLine="360"/>
        <w:jc w:val="both"/>
        <w:rPr>
          <w:sz w:val="22"/>
          <w:szCs w:val="22"/>
        </w:rPr>
      </w:pPr>
      <w:r w:rsidRPr="00EC36B1">
        <w:rPr>
          <w:sz w:val="22"/>
          <w:szCs w:val="22"/>
        </w:rPr>
        <w:t xml:space="preserve">Оплата  производится </w:t>
      </w:r>
      <w:r>
        <w:rPr>
          <w:sz w:val="22"/>
          <w:szCs w:val="22"/>
        </w:rPr>
        <w:t xml:space="preserve">на основании полученного от Подрядчика счета </w:t>
      </w:r>
      <w:r w:rsidRPr="00EC36B1">
        <w:rPr>
          <w:sz w:val="22"/>
          <w:szCs w:val="22"/>
        </w:rPr>
        <w:t>в течение 5</w:t>
      </w:r>
      <w:r>
        <w:rPr>
          <w:sz w:val="22"/>
          <w:szCs w:val="22"/>
        </w:rPr>
        <w:t xml:space="preserve"> </w:t>
      </w:r>
      <w:r w:rsidRPr="00EC36B1">
        <w:rPr>
          <w:sz w:val="22"/>
          <w:szCs w:val="22"/>
        </w:rPr>
        <w:t xml:space="preserve">(пяти) рабочих дней с момента подписания Заказчиком </w:t>
      </w:r>
      <w:r>
        <w:rPr>
          <w:sz w:val="22"/>
          <w:szCs w:val="22"/>
        </w:rPr>
        <w:t xml:space="preserve">Акта о приемке выполненных </w:t>
      </w:r>
      <w:r w:rsidRPr="003728D8">
        <w:rPr>
          <w:sz w:val="22"/>
          <w:szCs w:val="22"/>
        </w:rPr>
        <w:t xml:space="preserve"> Рабо</w:t>
      </w:r>
      <w:r>
        <w:rPr>
          <w:sz w:val="22"/>
          <w:szCs w:val="22"/>
        </w:rPr>
        <w:t>т (форма № КС-2)</w:t>
      </w:r>
      <w:r w:rsidRPr="00EC36B1">
        <w:rPr>
          <w:sz w:val="22"/>
          <w:szCs w:val="22"/>
        </w:rPr>
        <w:t>.</w:t>
      </w:r>
    </w:p>
    <w:p w:rsidR="000555D2" w:rsidRDefault="00977100" w:rsidP="003049B2">
      <w:pPr>
        <w:ind w:firstLine="540"/>
        <w:jc w:val="both"/>
        <w:rPr>
          <w:sz w:val="22"/>
          <w:szCs w:val="22"/>
        </w:rPr>
      </w:pPr>
      <w:r w:rsidRPr="00CC113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4.1.3. </w:t>
      </w:r>
      <w:r w:rsidR="000555D2">
        <w:rPr>
          <w:sz w:val="22"/>
          <w:szCs w:val="22"/>
        </w:rPr>
        <w:t>30 % (тридцать процентов) от стоимости Работ, что составляет сумму в размере</w:t>
      </w:r>
      <w:proofErr w:type="gramStart"/>
      <w:r w:rsidR="000555D2">
        <w:rPr>
          <w:sz w:val="22"/>
          <w:szCs w:val="22"/>
        </w:rPr>
        <w:t xml:space="preserve"> </w:t>
      </w:r>
      <w:r w:rsidR="00974C27">
        <w:rPr>
          <w:sz w:val="22"/>
          <w:szCs w:val="22"/>
        </w:rPr>
        <w:t>__________________</w:t>
      </w:r>
      <w:r w:rsidR="000555D2">
        <w:rPr>
          <w:sz w:val="22"/>
          <w:szCs w:val="22"/>
        </w:rPr>
        <w:t xml:space="preserve"> (</w:t>
      </w:r>
      <w:r w:rsidR="00974C27">
        <w:rPr>
          <w:sz w:val="22"/>
          <w:szCs w:val="22"/>
        </w:rPr>
        <w:t>_____________________</w:t>
      </w:r>
      <w:r w:rsidR="000555D2">
        <w:rPr>
          <w:sz w:val="22"/>
          <w:szCs w:val="22"/>
        </w:rPr>
        <w:t xml:space="preserve">) </w:t>
      </w:r>
      <w:proofErr w:type="gramEnd"/>
      <w:r w:rsidR="000555D2">
        <w:rPr>
          <w:sz w:val="22"/>
          <w:szCs w:val="22"/>
        </w:rPr>
        <w:t xml:space="preserve">рублей </w:t>
      </w:r>
      <w:r w:rsidR="00974C27">
        <w:rPr>
          <w:sz w:val="22"/>
          <w:szCs w:val="22"/>
        </w:rPr>
        <w:t>___</w:t>
      </w:r>
      <w:r w:rsidR="000555D2">
        <w:rPr>
          <w:sz w:val="22"/>
          <w:szCs w:val="22"/>
        </w:rPr>
        <w:t xml:space="preserve"> копеек, включая НДС 18 %, осуществл</w:t>
      </w:r>
      <w:r w:rsidR="000555D2">
        <w:rPr>
          <w:sz w:val="22"/>
          <w:szCs w:val="22"/>
        </w:rPr>
        <w:t>я</w:t>
      </w:r>
      <w:r w:rsidR="000555D2">
        <w:rPr>
          <w:sz w:val="22"/>
          <w:szCs w:val="22"/>
        </w:rPr>
        <w:t>ется Заказчиком на основании получения от Подрядчика:</w:t>
      </w:r>
    </w:p>
    <w:p w:rsidR="000555D2" w:rsidRDefault="000555D2" w:rsidP="000555D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 всей проектной, сопроводительной технической документации, разрешительной и иную док</w:t>
      </w:r>
      <w:r>
        <w:rPr>
          <w:sz w:val="22"/>
          <w:szCs w:val="22"/>
        </w:rPr>
        <w:t>у</w:t>
      </w:r>
      <w:r>
        <w:rPr>
          <w:sz w:val="22"/>
          <w:szCs w:val="22"/>
        </w:rPr>
        <w:t>ментации, созданной или полученной Подрядчиком в процессе выполнения Работ;</w:t>
      </w:r>
    </w:p>
    <w:p w:rsidR="000555D2" w:rsidRDefault="000555D2" w:rsidP="000555D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Акта о приемке выполненных </w:t>
      </w:r>
      <w:r w:rsidRPr="003728D8">
        <w:rPr>
          <w:sz w:val="22"/>
          <w:szCs w:val="22"/>
        </w:rPr>
        <w:t xml:space="preserve"> Рабо</w:t>
      </w:r>
      <w:r>
        <w:rPr>
          <w:sz w:val="22"/>
          <w:szCs w:val="22"/>
        </w:rPr>
        <w:t>т (форма № КС-2);</w:t>
      </w:r>
    </w:p>
    <w:p w:rsidR="000555D2" w:rsidRDefault="000555D2" w:rsidP="000555D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 Справки о стоимости выполненных работ и затрат (форма № КС-3);</w:t>
      </w:r>
    </w:p>
    <w:p w:rsidR="000555D2" w:rsidRDefault="000555D2" w:rsidP="000555D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74C27">
        <w:rPr>
          <w:sz w:val="22"/>
          <w:szCs w:val="22"/>
        </w:rPr>
        <w:t>С</w:t>
      </w:r>
      <w:r>
        <w:rPr>
          <w:sz w:val="22"/>
          <w:szCs w:val="22"/>
        </w:rPr>
        <w:t>чета;</w:t>
      </w:r>
    </w:p>
    <w:p w:rsidR="000555D2" w:rsidRDefault="000555D2" w:rsidP="000555D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28D8">
        <w:rPr>
          <w:sz w:val="22"/>
          <w:szCs w:val="22"/>
        </w:rPr>
        <w:t>Акт</w:t>
      </w:r>
      <w:r>
        <w:rPr>
          <w:sz w:val="22"/>
          <w:szCs w:val="22"/>
        </w:rPr>
        <w:t>а</w:t>
      </w:r>
      <w:r w:rsidRPr="003728D8">
        <w:rPr>
          <w:sz w:val="22"/>
          <w:szCs w:val="22"/>
        </w:rPr>
        <w:t xml:space="preserve"> сдачи – приемки выполненных Работ</w:t>
      </w:r>
      <w:r>
        <w:rPr>
          <w:sz w:val="22"/>
          <w:szCs w:val="22"/>
        </w:rPr>
        <w:t>.</w:t>
      </w:r>
    </w:p>
    <w:p w:rsidR="000555D2" w:rsidRDefault="000555D2" w:rsidP="000555D2">
      <w:pPr>
        <w:jc w:val="both"/>
        <w:rPr>
          <w:sz w:val="22"/>
          <w:szCs w:val="22"/>
        </w:rPr>
      </w:pPr>
      <w:r>
        <w:rPr>
          <w:sz w:val="22"/>
          <w:szCs w:val="22"/>
        </w:rPr>
        <w:t>Оплат производится в течени</w:t>
      </w:r>
      <w:r w:rsidR="00730DEB">
        <w:rPr>
          <w:sz w:val="22"/>
          <w:szCs w:val="22"/>
        </w:rPr>
        <w:t>е</w:t>
      </w:r>
      <w:r w:rsidR="00730DEB" w:rsidRPr="00730DEB">
        <w:rPr>
          <w:sz w:val="22"/>
          <w:szCs w:val="22"/>
        </w:rPr>
        <w:t xml:space="preserve"> </w:t>
      </w:r>
      <w:r>
        <w:rPr>
          <w:sz w:val="22"/>
          <w:szCs w:val="22"/>
        </w:rPr>
        <w:t>30 (тридцати)</w:t>
      </w:r>
      <w:r w:rsidRPr="000C5C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календарных дней с момента подписания Заказчиком </w:t>
      </w:r>
      <w:r w:rsidRPr="003728D8">
        <w:rPr>
          <w:sz w:val="22"/>
          <w:szCs w:val="22"/>
        </w:rPr>
        <w:t>Акт</w:t>
      </w:r>
      <w:r>
        <w:rPr>
          <w:sz w:val="22"/>
          <w:szCs w:val="22"/>
        </w:rPr>
        <w:t>а</w:t>
      </w:r>
      <w:r w:rsidRPr="003728D8">
        <w:rPr>
          <w:sz w:val="22"/>
          <w:szCs w:val="22"/>
        </w:rPr>
        <w:t xml:space="preserve"> сдачи – приемки выполненных Рабо</w:t>
      </w:r>
      <w:r w:rsidR="00974C27">
        <w:rPr>
          <w:sz w:val="22"/>
          <w:szCs w:val="22"/>
        </w:rPr>
        <w:t>т.</w:t>
      </w:r>
    </w:p>
    <w:p w:rsidR="00974C27" w:rsidRDefault="005B771F" w:rsidP="007E37DB">
      <w:pPr>
        <w:pStyle w:val="a4"/>
        <w:tabs>
          <w:tab w:val="left" w:pos="567"/>
        </w:tabs>
        <w:ind w:left="0" w:firstLine="567"/>
        <w:rPr>
          <w:sz w:val="22"/>
        </w:rPr>
      </w:pPr>
      <w:r>
        <w:rPr>
          <w:sz w:val="22"/>
        </w:rPr>
        <w:t xml:space="preserve">4.2. </w:t>
      </w:r>
      <w:r w:rsidR="00E15CD9">
        <w:rPr>
          <w:sz w:val="22"/>
          <w:szCs w:val="22"/>
        </w:rPr>
        <w:t>Моментом оплаты является дата списания денежных сре</w:t>
      </w:r>
      <w:proofErr w:type="gramStart"/>
      <w:r w:rsidR="00E15CD9">
        <w:rPr>
          <w:sz w:val="22"/>
          <w:szCs w:val="22"/>
        </w:rPr>
        <w:t>дств с к</w:t>
      </w:r>
      <w:proofErr w:type="gramEnd"/>
      <w:r w:rsidR="00E15CD9">
        <w:rPr>
          <w:sz w:val="22"/>
          <w:szCs w:val="22"/>
        </w:rPr>
        <w:t>орреспондентского счета Заказчика.</w:t>
      </w:r>
      <w:r>
        <w:rPr>
          <w:sz w:val="22"/>
        </w:rPr>
        <w:t xml:space="preserve">        </w:t>
      </w:r>
    </w:p>
    <w:p w:rsidR="005B771F" w:rsidRPr="00BA3B14" w:rsidRDefault="005B771F" w:rsidP="007E37DB">
      <w:pPr>
        <w:pStyle w:val="a4"/>
        <w:tabs>
          <w:tab w:val="left" w:pos="567"/>
        </w:tabs>
        <w:ind w:left="0" w:firstLine="567"/>
        <w:rPr>
          <w:sz w:val="22"/>
        </w:rPr>
      </w:pPr>
      <w:r>
        <w:rPr>
          <w:sz w:val="22"/>
        </w:rPr>
        <w:t xml:space="preserve">4.3. </w:t>
      </w:r>
      <w:r w:rsidR="00E15CD9">
        <w:rPr>
          <w:sz w:val="22"/>
          <w:szCs w:val="22"/>
        </w:rPr>
        <w:t>Гарантийный срок на результат выполненных по настоящему Договору Работ, установле</w:t>
      </w:r>
      <w:r w:rsidR="00E15CD9">
        <w:rPr>
          <w:sz w:val="22"/>
          <w:szCs w:val="22"/>
        </w:rPr>
        <w:t>н</w:t>
      </w:r>
      <w:r w:rsidR="00E15CD9">
        <w:rPr>
          <w:sz w:val="22"/>
          <w:szCs w:val="22"/>
        </w:rPr>
        <w:t>ное оборудование и использованные материалы составляет 1 (один) год с момента подписания Ст</w:t>
      </w:r>
      <w:r w:rsidR="00E15CD9">
        <w:rPr>
          <w:sz w:val="22"/>
          <w:szCs w:val="22"/>
        </w:rPr>
        <w:t>о</w:t>
      </w:r>
      <w:r w:rsidR="00E15CD9">
        <w:rPr>
          <w:sz w:val="22"/>
          <w:szCs w:val="22"/>
        </w:rPr>
        <w:t xml:space="preserve">ронами </w:t>
      </w:r>
      <w:r w:rsidR="00E15CD9" w:rsidRPr="003728D8">
        <w:rPr>
          <w:sz w:val="22"/>
          <w:szCs w:val="22"/>
        </w:rPr>
        <w:t>Акт</w:t>
      </w:r>
      <w:r w:rsidR="00E15CD9">
        <w:rPr>
          <w:sz w:val="22"/>
          <w:szCs w:val="22"/>
        </w:rPr>
        <w:t>а</w:t>
      </w:r>
      <w:r w:rsidR="00E15CD9" w:rsidRPr="003728D8">
        <w:rPr>
          <w:sz w:val="22"/>
          <w:szCs w:val="22"/>
        </w:rPr>
        <w:t xml:space="preserve"> сдачи – приемки выполненных Работ</w:t>
      </w:r>
      <w:r w:rsidR="00E15CD9">
        <w:rPr>
          <w:sz w:val="22"/>
          <w:szCs w:val="22"/>
        </w:rPr>
        <w:t xml:space="preserve">. </w:t>
      </w:r>
      <w:r w:rsidR="00E15CD9">
        <w:rPr>
          <w:sz w:val="22"/>
        </w:rPr>
        <w:t xml:space="preserve"> Если в период гарантийной эксплуатации Объе</w:t>
      </w:r>
      <w:r w:rsidR="00E15CD9">
        <w:rPr>
          <w:sz w:val="22"/>
        </w:rPr>
        <w:t>к</w:t>
      </w:r>
      <w:r w:rsidR="00E15CD9">
        <w:rPr>
          <w:sz w:val="22"/>
        </w:rPr>
        <w:t>та результаты эксплуатации не будут соответствовать проектной документации, при обязательном условии правильной  эксплуатации Объекта Заказчиком, то Заказчик вправе потребовать от Подря</w:t>
      </w:r>
      <w:r w:rsidR="00E15CD9">
        <w:rPr>
          <w:sz w:val="22"/>
        </w:rPr>
        <w:t>д</w:t>
      </w:r>
      <w:r w:rsidR="00E15CD9">
        <w:rPr>
          <w:sz w:val="22"/>
        </w:rPr>
        <w:t>чика производства ремонтных работ своими силами и за свой счет. При этом</w:t>
      </w:r>
      <w:proofErr w:type="gramStart"/>
      <w:r w:rsidR="00E15CD9">
        <w:rPr>
          <w:sz w:val="22"/>
        </w:rPr>
        <w:t>,</w:t>
      </w:r>
      <w:proofErr w:type="gramEnd"/>
      <w:r w:rsidR="00E15CD9">
        <w:rPr>
          <w:sz w:val="22"/>
        </w:rPr>
        <w:t xml:space="preserve"> Подрядчик обязан пр</w:t>
      </w:r>
      <w:r w:rsidR="00E15CD9">
        <w:rPr>
          <w:sz w:val="22"/>
        </w:rPr>
        <w:t>и</w:t>
      </w:r>
      <w:r w:rsidR="00E15CD9">
        <w:rPr>
          <w:sz w:val="22"/>
        </w:rPr>
        <w:t>ступить к выполнению работ не позже, чем через 3 (три) рабочих дня с момента получения требов</w:t>
      </w:r>
      <w:r w:rsidR="00E15CD9">
        <w:rPr>
          <w:sz w:val="22"/>
        </w:rPr>
        <w:t>а</w:t>
      </w:r>
      <w:r w:rsidR="00E15CD9">
        <w:rPr>
          <w:sz w:val="22"/>
        </w:rPr>
        <w:t>ния об их производстве.</w:t>
      </w:r>
      <w:r w:rsidRPr="00BA3B14">
        <w:rPr>
          <w:sz w:val="22"/>
        </w:rPr>
        <w:t xml:space="preserve"> </w:t>
      </w:r>
    </w:p>
    <w:p w:rsidR="009B5EF1" w:rsidRPr="009F5CDC" w:rsidRDefault="009B5EF1" w:rsidP="009B5EF1">
      <w:pPr>
        <w:jc w:val="both"/>
      </w:pPr>
    </w:p>
    <w:p w:rsidR="002343E1" w:rsidRDefault="002343E1">
      <w:pPr>
        <w:jc w:val="center"/>
        <w:rPr>
          <w:b/>
          <w:bCs/>
        </w:rPr>
      </w:pPr>
      <w:r>
        <w:rPr>
          <w:b/>
          <w:bCs/>
        </w:rPr>
        <w:t>5. ПРАВА И ОБЯЗАННОСТИ СТОРОН</w:t>
      </w:r>
    </w:p>
    <w:p w:rsidR="002343E1" w:rsidRDefault="002343E1">
      <w:pPr>
        <w:jc w:val="center"/>
        <w:rPr>
          <w:b/>
          <w:bCs/>
        </w:rPr>
      </w:pPr>
    </w:p>
    <w:p w:rsidR="002343E1" w:rsidRDefault="002343E1">
      <w:pPr>
        <w:pStyle w:val="a4"/>
        <w:ind w:firstLine="66"/>
        <w:rPr>
          <w:sz w:val="22"/>
        </w:rPr>
      </w:pPr>
      <w:r>
        <w:rPr>
          <w:sz w:val="22"/>
        </w:rPr>
        <w:t>5.1. Подрядчик обязуется: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>5.1.1.</w:t>
      </w:r>
      <w:r>
        <w:t> </w:t>
      </w:r>
      <w:r>
        <w:rPr>
          <w:sz w:val="22"/>
        </w:rPr>
        <w:t xml:space="preserve">Своевременно, в сроки, установленные настоящим Договором, с надлежащим качеством выполнить полный объем </w:t>
      </w:r>
      <w:r w:rsidR="00342FCE">
        <w:rPr>
          <w:sz w:val="22"/>
        </w:rPr>
        <w:t>Р</w:t>
      </w:r>
      <w:r>
        <w:rPr>
          <w:sz w:val="22"/>
        </w:rPr>
        <w:t>абот, предусмотренных статьей 1 н</w:t>
      </w:r>
      <w:r w:rsidR="00C142A4">
        <w:rPr>
          <w:sz w:val="22"/>
        </w:rPr>
        <w:t xml:space="preserve">астоящего Договора, и </w:t>
      </w:r>
      <w:r w:rsidR="00C142A4" w:rsidRPr="00636A38">
        <w:rPr>
          <w:sz w:val="22"/>
        </w:rPr>
        <w:t>сдать результат работ</w:t>
      </w:r>
      <w:r w:rsidRPr="00636A38">
        <w:rPr>
          <w:sz w:val="22"/>
        </w:rPr>
        <w:t xml:space="preserve"> З</w:t>
      </w:r>
      <w:r>
        <w:rPr>
          <w:sz w:val="22"/>
        </w:rPr>
        <w:t xml:space="preserve">аказчику. В случае, возникновения угрозы срыва сроков выполнения </w:t>
      </w:r>
      <w:r w:rsidR="00342FCE">
        <w:rPr>
          <w:sz w:val="22"/>
        </w:rPr>
        <w:t>Р</w:t>
      </w:r>
      <w:r>
        <w:rPr>
          <w:sz w:val="22"/>
        </w:rPr>
        <w:t>абот, немедленно и</w:t>
      </w:r>
      <w:r>
        <w:rPr>
          <w:sz w:val="22"/>
        </w:rPr>
        <w:t>н</w:t>
      </w:r>
      <w:r>
        <w:rPr>
          <w:sz w:val="22"/>
        </w:rPr>
        <w:t>формировать Заказчика.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>5.1.2. В соответствии с действующими в РФ нормами и правилами обеспечить на Объекте в</w:t>
      </w:r>
      <w:r>
        <w:rPr>
          <w:sz w:val="22"/>
        </w:rPr>
        <w:t>ы</w:t>
      </w:r>
      <w:r>
        <w:rPr>
          <w:sz w:val="22"/>
        </w:rPr>
        <w:t>полнение всех необходимых противопожарных мероприятий, мероприятий по охране труда, технике безопасности и охране окружающей среды и нести ответственность, вытекающую из фактов наруш</w:t>
      </w:r>
      <w:r>
        <w:rPr>
          <w:sz w:val="22"/>
        </w:rPr>
        <w:t>е</w:t>
      </w:r>
      <w:r>
        <w:rPr>
          <w:sz w:val="22"/>
        </w:rPr>
        <w:t>ния персоналом Подрядчика вышеуказанных норм, правил и мероприятий. Своевременно выполнять предписания государственных контролирующих органов.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 xml:space="preserve">5.1.3. Назначить на Объекте уполномоченного представителя, ответственного за организацию проведения </w:t>
      </w:r>
      <w:r w:rsidR="00342FCE">
        <w:rPr>
          <w:sz w:val="22"/>
        </w:rPr>
        <w:t>Р</w:t>
      </w:r>
      <w:r>
        <w:rPr>
          <w:sz w:val="22"/>
        </w:rPr>
        <w:t>абот силами Подрядчика и субподрядных организаций.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 xml:space="preserve">5.1.4. Производить </w:t>
      </w:r>
      <w:r w:rsidR="00342FCE">
        <w:rPr>
          <w:sz w:val="22"/>
        </w:rPr>
        <w:t>Р</w:t>
      </w:r>
      <w:r>
        <w:rPr>
          <w:sz w:val="22"/>
        </w:rPr>
        <w:t>аботы только в строго согласованное с Заказчиком время.</w:t>
      </w:r>
    </w:p>
    <w:p w:rsidR="00636AE3" w:rsidRDefault="002343E1">
      <w:pPr>
        <w:ind w:firstLine="360"/>
        <w:jc w:val="both"/>
        <w:rPr>
          <w:sz w:val="22"/>
        </w:rPr>
      </w:pPr>
      <w:r>
        <w:rPr>
          <w:sz w:val="22"/>
        </w:rPr>
        <w:t>5.1.5. До принятия выполненных Работ безвозмездно и незамедлительно исправить по требов</w:t>
      </w:r>
      <w:r>
        <w:rPr>
          <w:sz w:val="22"/>
        </w:rPr>
        <w:t>а</w:t>
      </w:r>
      <w:r>
        <w:rPr>
          <w:sz w:val="22"/>
        </w:rPr>
        <w:t xml:space="preserve">нию Заказчика недостатки и отступления </w:t>
      </w:r>
      <w:r w:rsidR="00636AE3">
        <w:rPr>
          <w:sz w:val="22"/>
        </w:rPr>
        <w:t xml:space="preserve">от </w:t>
      </w:r>
      <w:r w:rsidR="00B94F6A">
        <w:rPr>
          <w:sz w:val="22"/>
        </w:rPr>
        <w:t xml:space="preserve">Технического задания </w:t>
      </w:r>
      <w:r w:rsidR="00636AE3">
        <w:rPr>
          <w:sz w:val="22"/>
        </w:rPr>
        <w:t>(Приложение № 1) и Сметы (Пр</w:t>
      </w:r>
      <w:r w:rsidR="00636AE3">
        <w:rPr>
          <w:sz w:val="22"/>
        </w:rPr>
        <w:t>и</w:t>
      </w:r>
      <w:r w:rsidR="00636AE3">
        <w:rPr>
          <w:sz w:val="22"/>
        </w:rPr>
        <w:t>ложение № 2)</w:t>
      </w:r>
      <w:r w:rsidR="00342FCE">
        <w:rPr>
          <w:sz w:val="22"/>
        </w:rPr>
        <w:t>.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>5.1.6. В ходе выполнения Работ по настоящему Договору бережно относиться к имуществу З</w:t>
      </w:r>
      <w:r>
        <w:rPr>
          <w:sz w:val="22"/>
        </w:rPr>
        <w:t>а</w:t>
      </w:r>
      <w:r>
        <w:rPr>
          <w:sz w:val="22"/>
        </w:rPr>
        <w:t>казчика. В случае причинения ущерба указанному имуществу возместить причиненный вред в по</w:t>
      </w:r>
      <w:r>
        <w:rPr>
          <w:sz w:val="22"/>
        </w:rPr>
        <w:t>л</w:t>
      </w:r>
      <w:r>
        <w:rPr>
          <w:sz w:val="22"/>
        </w:rPr>
        <w:t>ном объеме.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>5.1.7. Исполнять полученные в ходе выполнения Работ указания Заказчика, если такие указания не противоречат условиям настоящего Договора и не представляют собой вмешательство в хозяйс</w:t>
      </w:r>
      <w:r>
        <w:rPr>
          <w:sz w:val="22"/>
        </w:rPr>
        <w:t>т</w:t>
      </w:r>
      <w:r>
        <w:rPr>
          <w:sz w:val="22"/>
        </w:rPr>
        <w:t>венную деятельность Подрядчика.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 xml:space="preserve">5.1.8. По окончанию Работ привести </w:t>
      </w:r>
      <w:r w:rsidR="00823578">
        <w:rPr>
          <w:sz w:val="22"/>
        </w:rPr>
        <w:t>о</w:t>
      </w:r>
      <w:r>
        <w:rPr>
          <w:sz w:val="22"/>
        </w:rPr>
        <w:t>бъект, в котором производились Работы, в состояние, пр</w:t>
      </w:r>
      <w:r>
        <w:rPr>
          <w:sz w:val="22"/>
        </w:rPr>
        <w:t>и</w:t>
      </w:r>
      <w:r>
        <w:rPr>
          <w:sz w:val="22"/>
        </w:rPr>
        <w:t>годное для эксплуатации, а именно, произвести уборку и вывоз строительного мусора.</w:t>
      </w:r>
    </w:p>
    <w:p w:rsidR="002343E1" w:rsidRPr="00390078" w:rsidRDefault="002343E1">
      <w:pPr>
        <w:ind w:firstLine="360"/>
        <w:jc w:val="both"/>
        <w:rPr>
          <w:sz w:val="22"/>
        </w:rPr>
      </w:pPr>
      <w:r>
        <w:rPr>
          <w:sz w:val="22"/>
        </w:rPr>
        <w:lastRenderedPageBreak/>
        <w:t>5.1.9. Передать Заказчику всю положенную документацию, касающуюся настоящего Договора</w:t>
      </w:r>
      <w:r w:rsidR="00390078">
        <w:rPr>
          <w:sz w:val="22"/>
        </w:rPr>
        <w:t xml:space="preserve">, </w:t>
      </w:r>
      <w:r w:rsidR="00390078" w:rsidRPr="00390078">
        <w:rPr>
          <w:sz w:val="22"/>
        </w:rPr>
        <w:t xml:space="preserve">не позже момента подписания </w:t>
      </w:r>
      <w:r w:rsidR="00390078" w:rsidRPr="00390078">
        <w:rPr>
          <w:bCs/>
          <w:sz w:val="22"/>
          <w:szCs w:val="22"/>
        </w:rPr>
        <w:t>актов выполненных Р</w:t>
      </w:r>
      <w:r w:rsidR="00390078" w:rsidRPr="00390078">
        <w:rPr>
          <w:sz w:val="22"/>
          <w:szCs w:val="22"/>
        </w:rPr>
        <w:t>абот.</w:t>
      </w:r>
    </w:p>
    <w:p w:rsidR="002343E1" w:rsidRDefault="002343E1">
      <w:pPr>
        <w:ind w:firstLine="360"/>
        <w:jc w:val="both"/>
        <w:rPr>
          <w:bCs/>
          <w:sz w:val="22"/>
        </w:rPr>
      </w:pPr>
      <w:r>
        <w:rPr>
          <w:bCs/>
          <w:sz w:val="22"/>
        </w:rPr>
        <w:t>5.2.</w:t>
      </w:r>
      <w:r>
        <w:rPr>
          <w:b/>
          <w:sz w:val="22"/>
        </w:rPr>
        <w:t> </w:t>
      </w:r>
      <w:r>
        <w:rPr>
          <w:bCs/>
          <w:sz w:val="22"/>
        </w:rPr>
        <w:t>Подрядчик имеет право:</w:t>
      </w:r>
    </w:p>
    <w:p w:rsidR="002343E1" w:rsidRDefault="002343E1">
      <w:pPr>
        <w:tabs>
          <w:tab w:val="left" w:pos="540"/>
        </w:tabs>
        <w:ind w:firstLine="360"/>
        <w:jc w:val="both"/>
      </w:pPr>
      <w:r>
        <w:rPr>
          <w:sz w:val="22"/>
        </w:rPr>
        <w:t>5.2.1. При необходимости привлекать к исполнению своих обязательств по настоящему Договору субподрядные организации с письменного согласия Заказчика. В этом случае Подрядчик несет перед Заказчиком ответственность за последствия неисполнения или ненадлежащего исполнения обяз</w:t>
      </w:r>
      <w:r>
        <w:rPr>
          <w:sz w:val="22"/>
        </w:rPr>
        <w:t>а</w:t>
      </w:r>
      <w:r>
        <w:rPr>
          <w:sz w:val="22"/>
        </w:rPr>
        <w:t>тельств субподрядными организациями.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>5.3. Заказчик обязуется:</w:t>
      </w:r>
    </w:p>
    <w:p w:rsidR="002343E1" w:rsidRDefault="002343E1">
      <w:pPr>
        <w:pStyle w:val="21"/>
        <w:ind w:left="0" w:firstLine="360"/>
        <w:rPr>
          <w:sz w:val="22"/>
        </w:rPr>
      </w:pPr>
      <w:r>
        <w:rPr>
          <w:sz w:val="22"/>
        </w:rPr>
        <w:t>5.3.</w:t>
      </w:r>
      <w:r w:rsidR="00AE04EA">
        <w:rPr>
          <w:sz w:val="22"/>
        </w:rPr>
        <w:t>1</w:t>
      </w:r>
      <w:r>
        <w:rPr>
          <w:sz w:val="22"/>
        </w:rPr>
        <w:t>. Оказывать Подрядчику содействие в выполнении Работ, а именно: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 xml:space="preserve">– обеспечить беспрепятственный доступ на </w:t>
      </w:r>
      <w:r w:rsidR="00823578">
        <w:rPr>
          <w:sz w:val="22"/>
        </w:rPr>
        <w:t>о</w:t>
      </w:r>
      <w:r>
        <w:rPr>
          <w:sz w:val="22"/>
        </w:rPr>
        <w:t>бъект представителей Подрядчика и пронос грузов, необходимых для ведения Работ, в течение срока действия Договора;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 xml:space="preserve">- предоставить Подрядчику возможность подключения </w:t>
      </w:r>
      <w:r w:rsidR="00823578" w:rsidRPr="00A05606">
        <w:rPr>
          <w:sz w:val="22"/>
        </w:rPr>
        <w:t>в установленном порядке</w:t>
      </w:r>
      <w:r w:rsidR="00823578">
        <w:rPr>
          <w:sz w:val="22"/>
        </w:rPr>
        <w:t xml:space="preserve"> </w:t>
      </w:r>
      <w:r>
        <w:rPr>
          <w:sz w:val="22"/>
        </w:rPr>
        <w:t>монтируемых электрических линий к действующим сетям электрохозяйства здания;</w:t>
      </w:r>
    </w:p>
    <w:p w:rsidR="00F25E91" w:rsidRDefault="00F25E91" w:rsidP="00F25E91">
      <w:pPr>
        <w:ind w:firstLine="360"/>
        <w:jc w:val="both"/>
        <w:rPr>
          <w:sz w:val="22"/>
        </w:rPr>
      </w:pPr>
      <w:r>
        <w:rPr>
          <w:sz w:val="22"/>
        </w:rPr>
        <w:t>- обеспечить возможность забора воды и подключения электроинструмента на объекте;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>- подготовить Подрядчику место для работы, убрав из рабочей зоны имущество Заказчика и третьих лиц, если это необходимо;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 xml:space="preserve">- выделить место для временной утилизации </w:t>
      </w:r>
      <w:r w:rsidR="00823578" w:rsidRPr="00A05606">
        <w:rPr>
          <w:sz w:val="22"/>
        </w:rPr>
        <w:t>Подрядчиком</w:t>
      </w:r>
      <w:r w:rsidR="00823578">
        <w:rPr>
          <w:sz w:val="22"/>
        </w:rPr>
        <w:t xml:space="preserve"> </w:t>
      </w:r>
      <w:r>
        <w:rPr>
          <w:sz w:val="22"/>
        </w:rPr>
        <w:t xml:space="preserve">строительного мусора и отходов на </w:t>
      </w:r>
      <w:r w:rsidR="00823578">
        <w:rPr>
          <w:sz w:val="22"/>
        </w:rPr>
        <w:t>о</w:t>
      </w:r>
      <w:r>
        <w:rPr>
          <w:sz w:val="22"/>
        </w:rPr>
        <w:t>бъекте.</w:t>
      </w:r>
    </w:p>
    <w:p w:rsidR="002343E1" w:rsidRDefault="002343E1">
      <w:pPr>
        <w:ind w:firstLine="360"/>
        <w:jc w:val="both"/>
        <w:rPr>
          <w:b/>
          <w:bCs/>
          <w:color w:val="000000"/>
          <w:sz w:val="22"/>
        </w:rPr>
      </w:pPr>
      <w:r>
        <w:rPr>
          <w:sz w:val="22"/>
          <w:szCs w:val="22"/>
        </w:rPr>
        <w:t>5.3.</w:t>
      </w:r>
      <w:r w:rsidR="00AE04EA">
        <w:rPr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sz w:val="22"/>
        </w:rPr>
        <w:t> Назначить своего представителя, который от имени Заказчика решает текущие организац</w:t>
      </w:r>
      <w:r>
        <w:rPr>
          <w:sz w:val="22"/>
        </w:rPr>
        <w:t>и</w:t>
      </w:r>
      <w:r>
        <w:rPr>
          <w:sz w:val="22"/>
        </w:rPr>
        <w:t>онные, технические и бытовые вопросы.</w:t>
      </w:r>
    </w:p>
    <w:p w:rsidR="002343E1" w:rsidRDefault="002343E1">
      <w:pPr>
        <w:ind w:firstLine="360"/>
        <w:rPr>
          <w:sz w:val="22"/>
        </w:rPr>
      </w:pPr>
      <w:r>
        <w:rPr>
          <w:sz w:val="22"/>
        </w:rPr>
        <w:t>5.3.</w:t>
      </w:r>
      <w:r w:rsidR="00AE04EA">
        <w:rPr>
          <w:sz w:val="22"/>
        </w:rPr>
        <w:t>3</w:t>
      </w:r>
      <w:r>
        <w:rPr>
          <w:sz w:val="22"/>
        </w:rPr>
        <w:t>. Принять выполненные Работы в соответствии со статьей 6 настоящего Договора.</w:t>
      </w:r>
    </w:p>
    <w:p w:rsidR="008C5C08" w:rsidRDefault="008C5C08" w:rsidP="008C5C08">
      <w:pPr>
        <w:ind w:firstLine="360"/>
        <w:jc w:val="both"/>
        <w:rPr>
          <w:sz w:val="22"/>
        </w:rPr>
      </w:pPr>
      <w:r>
        <w:rPr>
          <w:sz w:val="22"/>
        </w:rPr>
        <w:t>5.3.4. </w:t>
      </w:r>
      <w:proofErr w:type="gramStart"/>
      <w:r>
        <w:rPr>
          <w:sz w:val="22"/>
        </w:rPr>
        <w:t>Оплатить стоимость Работ</w:t>
      </w:r>
      <w:proofErr w:type="gramEnd"/>
      <w:r>
        <w:rPr>
          <w:sz w:val="22"/>
        </w:rPr>
        <w:t xml:space="preserve"> в порядке и сроки, предусмотренные настоящим Договором.</w:t>
      </w:r>
    </w:p>
    <w:p w:rsidR="00344F6C" w:rsidRPr="00A05606" w:rsidRDefault="00344F6C">
      <w:pPr>
        <w:ind w:firstLine="360"/>
        <w:jc w:val="both"/>
        <w:rPr>
          <w:sz w:val="22"/>
        </w:rPr>
      </w:pPr>
      <w:r w:rsidRPr="00A05606">
        <w:rPr>
          <w:sz w:val="22"/>
        </w:rPr>
        <w:t>5.3.</w:t>
      </w:r>
      <w:r w:rsidR="00BA184B">
        <w:rPr>
          <w:sz w:val="22"/>
        </w:rPr>
        <w:t>5</w:t>
      </w:r>
      <w:r w:rsidRPr="00A05606">
        <w:rPr>
          <w:sz w:val="22"/>
        </w:rPr>
        <w:t xml:space="preserve">. Улаживать конфликтные ситуации с любыми третьими лицами, возникающими на </w:t>
      </w:r>
      <w:r w:rsidR="00B241F5">
        <w:rPr>
          <w:sz w:val="22"/>
        </w:rPr>
        <w:t>О</w:t>
      </w:r>
      <w:r w:rsidRPr="00A05606">
        <w:rPr>
          <w:sz w:val="22"/>
        </w:rPr>
        <w:t xml:space="preserve">бъекте, </w:t>
      </w:r>
      <w:r w:rsidR="00BD75A0" w:rsidRPr="00A05606">
        <w:rPr>
          <w:sz w:val="22"/>
        </w:rPr>
        <w:t>при отсутствии вины</w:t>
      </w:r>
      <w:r w:rsidRPr="00A05606">
        <w:rPr>
          <w:sz w:val="22"/>
        </w:rPr>
        <w:t xml:space="preserve"> Подрядчика.</w:t>
      </w:r>
    </w:p>
    <w:p w:rsidR="002343E1" w:rsidRDefault="00823578">
      <w:pPr>
        <w:ind w:firstLine="360"/>
        <w:jc w:val="both"/>
        <w:rPr>
          <w:sz w:val="22"/>
        </w:rPr>
      </w:pPr>
      <w:r>
        <w:rPr>
          <w:sz w:val="22"/>
        </w:rPr>
        <w:t>5.4. Заказчик имеет право:</w:t>
      </w:r>
    </w:p>
    <w:p w:rsidR="000C653D" w:rsidRDefault="000C653D" w:rsidP="000C653D">
      <w:pPr>
        <w:ind w:firstLine="360"/>
        <w:jc w:val="both"/>
        <w:rPr>
          <w:sz w:val="22"/>
        </w:rPr>
      </w:pPr>
      <w:r>
        <w:rPr>
          <w:sz w:val="22"/>
        </w:rPr>
        <w:t>5.4.1. Во всякое время проверять ход и качество Работ по настоящему Договору, не вмешиваясь в хозяйственную деятельность Подрядчика.</w:t>
      </w:r>
    </w:p>
    <w:p w:rsidR="00823578" w:rsidRDefault="000C653D" w:rsidP="000C653D">
      <w:pPr>
        <w:ind w:firstLine="360"/>
        <w:jc w:val="both"/>
        <w:rPr>
          <w:sz w:val="22"/>
        </w:rPr>
      </w:pPr>
      <w:r>
        <w:rPr>
          <w:sz w:val="22"/>
        </w:rPr>
        <w:t xml:space="preserve">5.4.2. Отказаться от исполнения настоящего Договора и потребовать возмещения убытков, если </w:t>
      </w:r>
      <w:r w:rsidR="00823578">
        <w:rPr>
          <w:sz w:val="22"/>
        </w:rPr>
        <w:t xml:space="preserve">Подрядчик увеличил в одностороннем порядке и по своей вине срок окончания Работ, указанный в статье 2 настоящего Договора, более чем на </w:t>
      </w:r>
      <w:r w:rsidR="00823578" w:rsidRPr="00A05606">
        <w:rPr>
          <w:sz w:val="22"/>
        </w:rPr>
        <w:t>5 (Пять</w:t>
      </w:r>
      <w:r w:rsidR="00823578">
        <w:rPr>
          <w:color w:val="000000"/>
          <w:sz w:val="22"/>
        </w:rPr>
        <w:t xml:space="preserve">) </w:t>
      </w:r>
      <w:r w:rsidR="00B241F5">
        <w:rPr>
          <w:color w:val="000000"/>
          <w:sz w:val="22"/>
        </w:rPr>
        <w:t xml:space="preserve">рабочих </w:t>
      </w:r>
      <w:r w:rsidR="00823578">
        <w:rPr>
          <w:color w:val="000000"/>
          <w:sz w:val="22"/>
        </w:rPr>
        <w:t>дней.</w:t>
      </w:r>
    </w:p>
    <w:p w:rsidR="002343E1" w:rsidRDefault="002343E1">
      <w:pPr>
        <w:pStyle w:val="21"/>
        <w:ind w:left="0" w:firstLine="360"/>
        <w:rPr>
          <w:sz w:val="22"/>
        </w:rPr>
      </w:pPr>
      <w:r>
        <w:rPr>
          <w:sz w:val="22"/>
        </w:rPr>
        <w:t>5.4.3. Назначить Подрядчику разумный срок для устранения недостатков и отступлений от Те</w:t>
      </w:r>
      <w:r>
        <w:rPr>
          <w:sz w:val="22"/>
        </w:rPr>
        <w:t>х</w:t>
      </w:r>
      <w:r>
        <w:rPr>
          <w:sz w:val="22"/>
        </w:rPr>
        <w:t xml:space="preserve">нического </w:t>
      </w:r>
      <w:r>
        <w:rPr>
          <w:color w:val="000000"/>
          <w:sz w:val="22"/>
        </w:rPr>
        <w:t xml:space="preserve">задания (Приложение № </w:t>
      </w:r>
      <w:r w:rsidR="004D38A7">
        <w:rPr>
          <w:color w:val="000000"/>
          <w:sz w:val="22"/>
        </w:rPr>
        <w:t>1</w:t>
      </w:r>
      <w:r>
        <w:rPr>
          <w:color w:val="000000"/>
          <w:sz w:val="22"/>
        </w:rPr>
        <w:t xml:space="preserve">) и Сметы (Приложение № </w:t>
      </w:r>
      <w:r w:rsidR="004D38A7">
        <w:rPr>
          <w:color w:val="000000"/>
          <w:sz w:val="22"/>
        </w:rPr>
        <w:t>2</w:t>
      </w:r>
      <w:r>
        <w:rPr>
          <w:color w:val="000000"/>
          <w:sz w:val="22"/>
        </w:rPr>
        <w:t>),</w:t>
      </w:r>
      <w:r>
        <w:rPr>
          <w:sz w:val="22"/>
        </w:rPr>
        <w:t xml:space="preserve"> а при неисполнении в назначе</w:t>
      </w:r>
      <w:r>
        <w:rPr>
          <w:sz w:val="22"/>
        </w:rPr>
        <w:t>н</w:t>
      </w:r>
      <w:r>
        <w:rPr>
          <w:sz w:val="22"/>
        </w:rPr>
        <w:t>ный срок этого требования отказаться от Договора, либо поручить исправление Работ другому лицу за счет Подрядчика, а также потребовать возмещения убытков.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>5.4.4. До окончания Работ при мотивированном обосновании отказаться от исполнения насто</w:t>
      </w:r>
      <w:r>
        <w:rPr>
          <w:sz w:val="22"/>
        </w:rPr>
        <w:t>я</w:t>
      </w:r>
      <w:r>
        <w:rPr>
          <w:sz w:val="22"/>
        </w:rPr>
        <w:t xml:space="preserve">щего Договора, </w:t>
      </w:r>
      <w:r w:rsidR="003E1CB4">
        <w:rPr>
          <w:sz w:val="22"/>
        </w:rPr>
        <w:t>о</w:t>
      </w:r>
      <w:r>
        <w:rPr>
          <w:sz w:val="22"/>
        </w:rPr>
        <w:t xml:space="preserve">платив Подрядчику </w:t>
      </w:r>
      <w:r w:rsidR="00344F6C">
        <w:rPr>
          <w:sz w:val="22"/>
        </w:rPr>
        <w:t xml:space="preserve">фактически </w:t>
      </w:r>
      <w:r w:rsidR="003E1CB4">
        <w:rPr>
          <w:sz w:val="22"/>
        </w:rPr>
        <w:t>выполненную</w:t>
      </w:r>
      <w:r w:rsidR="00C0166A" w:rsidRPr="00C0166A">
        <w:rPr>
          <w:sz w:val="22"/>
        </w:rPr>
        <w:t xml:space="preserve"> </w:t>
      </w:r>
      <w:r w:rsidR="00C0166A">
        <w:rPr>
          <w:sz w:val="22"/>
        </w:rPr>
        <w:t>(до момента извещения об отказе и</w:t>
      </w:r>
      <w:r w:rsidR="00C0166A">
        <w:rPr>
          <w:sz w:val="22"/>
        </w:rPr>
        <w:t>с</w:t>
      </w:r>
      <w:r w:rsidR="00C0166A">
        <w:rPr>
          <w:sz w:val="22"/>
        </w:rPr>
        <w:t>полнить настоящий Договор) часть Работ</w:t>
      </w:r>
      <w:r>
        <w:rPr>
          <w:sz w:val="22"/>
        </w:rPr>
        <w:t>.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>5.5. Ни одна из Сторон не имеет права передавать свои права и обязательства по настоящему Д</w:t>
      </w:r>
      <w:r>
        <w:rPr>
          <w:sz w:val="22"/>
        </w:rPr>
        <w:t>о</w:t>
      </w:r>
      <w:r>
        <w:rPr>
          <w:sz w:val="22"/>
        </w:rPr>
        <w:t>говору третьим лицам без письменного согласия другой Стороны.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>5.6. Стороны обязуются не разглашать информацию, полученную в связи или во время исполн</w:t>
      </w:r>
      <w:r>
        <w:rPr>
          <w:sz w:val="22"/>
        </w:rPr>
        <w:t>е</w:t>
      </w:r>
      <w:r>
        <w:rPr>
          <w:sz w:val="22"/>
        </w:rPr>
        <w:t>ния настоящего Договора, которая может рассматриваться как коммерческая тайна.</w:t>
      </w:r>
    </w:p>
    <w:p w:rsidR="00073E69" w:rsidRPr="00B241F5" w:rsidRDefault="00073E69">
      <w:pPr>
        <w:ind w:firstLine="360"/>
        <w:jc w:val="both"/>
      </w:pPr>
    </w:p>
    <w:p w:rsidR="002343E1" w:rsidRDefault="002343E1">
      <w:pPr>
        <w:jc w:val="center"/>
        <w:rPr>
          <w:b/>
          <w:bCs/>
        </w:rPr>
      </w:pPr>
      <w:r>
        <w:rPr>
          <w:b/>
          <w:bCs/>
        </w:rPr>
        <w:t>6. ПОРЯДОК СДАЧИ-ПРИЕМКИ ВЫПОЛНЕННЫХ РАБОТ</w:t>
      </w:r>
    </w:p>
    <w:p w:rsidR="002343E1" w:rsidRDefault="002343E1">
      <w:pPr>
        <w:jc w:val="center"/>
      </w:pPr>
    </w:p>
    <w:p w:rsidR="002343E1" w:rsidRDefault="002343E1">
      <w:pPr>
        <w:ind w:firstLine="360"/>
        <w:jc w:val="both"/>
      </w:pPr>
      <w:r>
        <w:rPr>
          <w:sz w:val="22"/>
        </w:rPr>
        <w:t xml:space="preserve">6.1. При готовности результата Работ к сдаче Подрядчик письменно </w:t>
      </w:r>
      <w:r w:rsidR="00B241F5">
        <w:rPr>
          <w:sz w:val="22"/>
        </w:rPr>
        <w:t>(в т.ч. возможно уведомл</w:t>
      </w:r>
      <w:r w:rsidR="00B241F5">
        <w:rPr>
          <w:sz w:val="22"/>
        </w:rPr>
        <w:t>е</w:t>
      </w:r>
      <w:r w:rsidR="00B241F5">
        <w:rPr>
          <w:sz w:val="22"/>
        </w:rPr>
        <w:t xml:space="preserve">ние посредством электронной почты по адресу, указанному в разделе 12 настоящего Договора) </w:t>
      </w:r>
      <w:r>
        <w:rPr>
          <w:sz w:val="22"/>
        </w:rPr>
        <w:t>ув</w:t>
      </w:r>
      <w:r>
        <w:rPr>
          <w:sz w:val="22"/>
        </w:rPr>
        <w:t>е</w:t>
      </w:r>
      <w:r>
        <w:rPr>
          <w:sz w:val="22"/>
        </w:rPr>
        <w:t>домляет Заказчика об этом. При этом, уведомление должно быть отправлено не позднее, чем за 2 (Два) дня до срока окончания Работ по настоящему Договору.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>6.2. Заказчик в течение 2 (Два) рабочих дней с момента получения уведомления назначает коми</w:t>
      </w:r>
      <w:r>
        <w:rPr>
          <w:sz w:val="22"/>
        </w:rPr>
        <w:t>с</w:t>
      </w:r>
      <w:r>
        <w:rPr>
          <w:sz w:val="22"/>
        </w:rPr>
        <w:t>сию, которая в соответствии с действующими нормами и правилами, а также в соответствии с Те</w:t>
      </w:r>
      <w:r>
        <w:rPr>
          <w:sz w:val="22"/>
        </w:rPr>
        <w:t>х</w:t>
      </w:r>
      <w:r>
        <w:rPr>
          <w:sz w:val="22"/>
        </w:rPr>
        <w:t xml:space="preserve">ническим </w:t>
      </w:r>
      <w:r>
        <w:rPr>
          <w:color w:val="000000"/>
          <w:sz w:val="22"/>
        </w:rPr>
        <w:t xml:space="preserve">заданием (Приложение № </w:t>
      </w:r>
      <w:r w:rsidR="00B84285">
        <w:rPr>
          <w:color w:val="000000"/>
          <w:sz w:val="22"/>
        </w:rPr>
        <w:t>1</w:t>
      </w:r>
      <w:r>
        <w:rPr>
          <w:color w:val="000000"/>
          <w:sz w:val="22"/>
        </w:rPr>
        <w:t xml:space="preserve">) и Сметой (Приложение № </w:t>
      </w:r>
      <w:r w:rsidR="00B84285">
        <w:rPr>
          <w:color w:val="000000"/>
          <w:sz w:val="22"/>
        </w:rPr>
        <w:t>2</w:t>
      </w:r>
      <w:r>
        <w:rPr>
          <w:color w:val="000000"/>
          <w:sz w:val="22"/>
        </w:rPr>
        <w:t xml:space="preserve">) </w:t>
      </w:r>
      <w:r>
        <w:rPr>
          <w:sz w:val="22"/>
        </w:rPr>
        <w:t>определяет степень готовности результата Работ к вводу в эксплуатацию. По результатам работы комиссии составляется акт, в кот</w:t>
      </w:r>
      <w:r>
        <w:rPr>
          <w:sz w:val="22"/>
        </w:rPr>
        <w:t>о</w:t>
      </w:r>
      <w:r>
        <w:rPr>
          <w:sz w:val="22"/>
        </w:rPr>
        <w:t>рый, если возникает такая необходимость, вносится перечень недостатков и отступлений от Технич</w:t>
      </w:r>
      <w:r>
        <w:rPr>
          <w:sz w:val="22"/>
        </w:rPr>
        <w:t>е</w:t>
      </w:r>
      <w:r>
        <w:rPr>
          <w:sz w:val="22"/>
        </w:rPr>
        <w:t xml:space="preserve">ского задания </w:t>
      </w:r>
      <w:r>
        <w:rPr>
          <w:color w:val="000000"/>
          <w:sz w:val="22"/>
        </w:rPr>
        <w:t xml:space="preserve">(Приложение № </w:t>
      </w:r>
      <w:r w:rsidR="00B84285">
        <w:rPr>
          <w:color w:val="000000"/>
          <w:sz w:val="22"/>
        </w:rPr>
        <w:t>1</w:t>
      </w:r>
      <w:r>
        <w:rPr>
          <w:color w:val="000000"/>
          <w:sz w:val="22"/>
        </w:rPr>
        <w:t>) и Сметы (Приложение №</w:t>
      </w:r>
      <w:r w:rsidR="007451AE">
        <w:rPr>
          <w:color w:val="000000"/>
          <w:sz w:val="22"/>
        </w:rPr>
        <w:t xml:space="preserve"> </w:t>
      </w:r>
      <w:r w:rsidR="00B84285">
        <w:rPr>
          <w:color w:val="000000"/>
          <w:sz w:val="22"/>
        </w:rPr>
        <w:t>2</w:t>
      </w:r>
      <w:r>
        <w:rPr>
          <w:color w:val="000000"/>
          <w:sz w:val="22"/>
        </w:rPr>
        <w:t xml:space="preserve">). </w:t>
      </w:r>
      <w:r>
        <w:rPr>
          <w:sz w:val="22"/>
        </w:rPr>
        <w:t>В этом акте определяются сроки ус</w:t>
      </w:r>
      <w:r>
        <w:rPr>
          <w:sz w:val="22"/>
        </w:rPr>
        <w:t>т</w:t>
      </w:r>
      <w:r>
        <w:rPr>
          <w:sz w:val="22"/>
        </w:rPr>
        <w:t>ранения указанных недостатков и отступлений.</w:t>
      </w:r>
    </w:p>
    <w:p w:rsidR="002343E1" w:rsidRDefault="002343E1">
      <w:pPr>
        <w:ind w:firstLine="360"/>
        <w:jc w:val="both"/>
        <w:rPr>
          <w:sz w:val="22"/>
        </w:rPr>
      </w:pPr>
      <w:r w:rsidRPr="000F721E">
        <w:rPr>
          <w:sz w:val="22"/>
        </w:rPr>
        <w:t>6.</w:t>
      </w:r>
      <w:r w:rsidR="00BA43C7" w:rsidRPr="000F721E">
        <w:rPr>
          <w:sz w:val="22"/>
        </w:rPr>
        <w:t>3</w:t>
      </w:r>
      <w:r w:rsidRPr="000F721E">
        <w:rPr>
          <w:sz w:val="22"/>
        </w:rPr>
        <w:t>.</w:t>
      </w:r>
      <w:r>
        <w:rPr>
          <w:sz w:val="22"/>
        </w:rPr>
        <w:t> При положительном решении комиссии, о готовности результата Работ к вводу в эксплуат</w:t>
      </w:r>
      <w:r>
        <w:rPr>
          <w:sz w:val="22"/>
        </w:rPr>
        <w:t>а</w:t>
      </w:r>
      <w:r>
        <w:rPr>
          <w:sz w:val="22"/>
        </w:rPr>
        <w:t>цию, Заказчик и Подрядчик в течение 2 (Два) рабочих дней оформляют Акт сдачи – приемки выпо</w:t>
      </w:r>
      <w:r>
        <w:rPr>
          <w:sz w:val="22"/>
        </w:rPr>
        <w:t>л</w:t>
      </w:r>
      <w:r>
        <w:rPr>
          <w:sz w:val="22"/>
        </w:rPr>
        <w:t>ненных Работ, а также акты, составленные по форме КС-2, КС-3.</w:t>
      </w:r>
    </w:p>
    <w:p w:rsidR="002343E1" w:rsidRDefault="002343E1">
      <w:pPr>
        <w:ind w:firstLine="360"/>
        <w:jc w:val="both"/>
      </w:pPr>
    </w:p>
    <w:p w:rsidR="002343E1" w:rsidRDefault="002343E1">
      <w:pPr>
        <w:ind w:left="1416" w:firstLine="708"/>
        <w:rPr>
          <w:b/>
          <w:caps/>
        </w:rPr>
      </w:pPr>
      <w:r>
        <w:rPr>
          <w:b/>
          <w:caps/>
        </w:rPr>
        <w:t>7. Ответственность сторон и гарантии</w:t>
      </w:r>
    </w:p>
    <w:p w:rsidR="002343E1" w:rsidRDefault="002343E1">
      <w:pPr>
        <w:pStyle w:val="a9"/>
      </w:pPr>
    </w:p>
    <w:p w:rsidR="006C7D0D" w:rsidRPr="006C7D0D" w:rsidRDefault="006C7D0D" w:rsidP="006C7D0D">
      <w:pPr>
        <w:ind w:firstLine="360"/>
        <w:jc w:val="both"/>
        <w:rPr>
          <w:sz w:val="22"/>
          <w:szCs w:val="22"/>
        </w:rPr>
      </w:pPr>
      <w:r w:rsidRPr="006C7D0D">
        <w:rPr>
          <w:sz w:val="22"/>
          <w:szCs w:val="22"/>
        </w:rPr>
        <w:t xml:space="preserve">7.1. За просрочку выполнения </w:t>
      </w:r>
      <w:r w:rsidR="00934558">
        <w:rPr>
          <w:sz w:val="22"/>
          <w:szCs w:val="22"/>
        </w:rPr>
        <w:t>Р</w:t>
      </w:r>
      <w:r w:rsidR="00934558" w:rsidRPr="006C7D0D">
        <w:rPr>
          <w:sz w:val="22"/>
          <w:szCs w:val="22"/>
        </w:rPr>
        <w:t>абот</w:t>
      </w:r>
      <w:r w:rsidRPr="006C7D0D">
        <w:rPr>
          <w:sz w:val="22"/>
          <w:szCs w:val="22"/>
        </w:rPr>
        <w:t xml:space="preserve">, Подрядчик обязан оплатить Заказчику пеню в размере 0,25% от стоимости </w:t>
      </w:r>
      <w:r w:rsidR="00934558">
        <w:rPr>
          <w:sz w:val="22"/>
          <w:szCs w:val="22"/>
        </w:rPr>
        <w:t>Р</w:t>
      </w:r>
      <w:r w:rsidR="00934558" w:rsidRPr="006C7D0D">
        <w:rPr>
          <w:sz w:val="22"/>
          <w:szCs w:val="22"/>
        </w:rPr>
        <w:t xml:space="preserve">абот </w:t>
      </w:r>
      <w:r w:rsidRPr="006C7D0D">
        <w:rPr>
          <w:sz w:val="22"/>
          <w:szCs w:val="22"/>
        </w:rPr>
        <w:t>по настоящему Договору за каждый день просрочки. В этом случае Зака</w:t>
      </w:r>
      <w:r w:rsidRPr="006C7D0D">
        <w:rPr>
          <w:sz w:val="22"/>
          <w:szCs w:val="22"/>
        </w:rPr>
        <w:t>з</w:t>
      </w:r>
      <w:r w:rsidRPr="006C7D0D">
        <w:rPr>
          <w:sz w:val="22"/>
          <w:szCs w:val="22"/>
        </w:rPr>
        <w:t>чик вправе зачесть сумму штрафных санкций в счет платежа, указанного в п.4.1 настоящего Догов</w:t>
      </w:r>
      <w:r w:rsidRPr="006C7D0D">
        <w:rPr>
          <w:sz w:val="22"/>
          <w:szCs w:val="22"/>
        </w:rPr>
        <w:t>о</w:t>
      </w:r>
      <w:r w:rsidRPr="006C7D0D">
        <w:rPr>
          <w:sz w:val="22"/>
          <w:szCs w:val="22"/>
        </w:rPr>
        <w:t>ра.</w:t>
      </w:r>
    </w:p>
    <w:p w:rsidR="006C7D0D" w:rsidRPr="006C7D0D" w:rsidRDefault="006C7D0D" w:rsidP="006C7D0D">
      <w:pPr>
        <w:ind w:firstLine="360"/>
        <w:jc w:val="both"/>
        <w:rPr>
          <w:sz w:val="22"/>
          <w:szCs w:val="22"/>
        </w:rPr>
      </w:pPr>
      <w:r w:rsidRPr="006C7D0D">
        <w:rPr>
          <w:sz w:val="22"/>
          <w:szCs w:val="22"/>
        </w:rPr>
        <w:t xml:space="preserve">7.2. В случае просрочки Заказчиком оплаты выполненных Подрядчиком </w:t>
      </w:r>
      <w:r w:rsidR="00934558">
        <w:rPr>
          <w:sz w:val="22"/>
          <w:szCs w:val="22"/>
        </w:rPr>
        <w:t>Р</w:t>
      </w:r>
      <w:r w:rsidR="00934558" w:rsidRPr="006C7D0D">
        <w:rPr>
          <w:sz w:val="22"/>
          <w:szCs w:val="22"/>
        </w:rPr>
        <w:t xml:space="preserve">абот </w:t>
      </w:r>
      <w:r w:rsidRPr="006C7D0D">
        <w:rPr>
          <w:sz w:val="22"/>
          <w:szCs w:val="22"/>
        </w:rPr>
        <w:t>с Заказчика вз</w:t>
      </w:r>
      <w:r w:rsidRPr="006C7D0D">
        <w:rPr>
          <w:sz w:val="22"/>
          <w:szCs w:val="22"/>
        </w:rPr>
        <w:t>и</w:t>
      </w:r>
      <w:r w:rsidRPr="006C7D0D">
        <w:rPr>
          <w:sz w:val="22"/>
          <w:szCs w:val="22"/>
        </w:rPr>
        <w:t>мается пеня в размере 1/365% от ставки рефинансирования, с несвоевременно перечисленной Зака</w:t>
      </w:r>
      <w:r w:rsidRPr="006C7D0D">
        <w:rPr>
          <w:sz w:val="22"/>
          <w:szCs w:val="22"/>
        </w:rPr>
        <w:t>з</w:t>
      </w:r>
      <w:r w:rsidRPr="006C7D0D">
        <w:rPr>
          <w:sz w:val="22"/>
          <w:szCs w:val="22"/>
        </w:rPr>
        <w:t>чиком суммы, за каждый день просрочки.</w:t>
      </w:r>
    </w:p>
    <w:p w:rsidR="002343E1" w:rsidRDefault="002343E1" w:rsidP="00BA43C7">
      <w:pPr>
        <w:pStyle w:val="20"/>
        <w:tabs>
          <w:tab w:val="left" w:pos="4340"/>
        </w:tabs>
        <w:ind w:firstLine="360"/>
        <w:jc w:val="both"/>
        <w:rPr>
          <w:b w:val="0"/>
          <w:sz w:val="22"/>
        </w:rPr>
      </w:pPr>
      <w:r>
        <w:rPr>
          <w:b w:val="0"/>
          <w:sz w:val="22"/>
        </w:rPr>
        <w:t>7.3. </w:t>
      </w:r>
      <w:r>
        <w:rPr>
          <w:b w:val="0"/>
          <w:sz w:val="22"/>
          <w:szCs w:val="22"/>
        </w:rPr>
        <w:t>Обязанность Сторон по уплате пени, указанных в п.п. 7.1 и 7.2 настоящего Договора, возн</w:t>
      </w:r>
      <w:r>
        <w:rPr>
          <w:b w:val="0"/>
          <w:sz w:val="22"/>
          <w:szCs w:val="22"/>
        </w:rPr>
        <w:t>и</w:t>
      </w:r>
      <w:r>
        <w:rPr>
          <w:b w:val="0"/>
          <w:sz w:val="22"/>
          <w:szCs w:val="22"/>
        </w:rPr>
        <w:t>кает после направления письменного требования заинтересованной Стороной. Уплата пени произв</w:t>
      </w:r>
      <w:r>
        <w:rPr>
          <w:b w:val="0"/>
          <w:sz w:val="22"/>
          <w:szCs w:val="22"/>
        </w:rPr>
        <w:t>о</w:t>
      </w:r>
      <w:r>
        <w:rPr>
          <w:b w:val="0"/>
          <w:sz w:val="22"/>
          <w:szCs w:val="22"/>
        </w:rPr>
        <w:t>дится в течение 5 (Пять) банковских дней с момента получения письменного требования. В ином случае пени не начисляются и не взимаются</w:t>
      </w:r>
      <w:r>
        <w:rPr>
          <w:b w:val="0"/>
          <w:sz w:val="22"/>
        </w:rPr>
        <w:t>.</w:t>
      </w:r>
    </w:p>
    <w:p w:rsidR="00F73022" w:rsidRPr="00636A38" w:rsidRDefault="00F73022" w:rsidP="00BA43C7">
      <w:pPr>
        <w:pStyle w:val="20"/>
        <w:tabs>
          <w:tab w:val="left" w:pos="4340"/>
        </w:tabs>
        <w:ind w:firstLine="360"/>
        <w:jc w:val="both"/>
        <w:rPr>
          <w:b w:val="0"/>
          <w:sz w:val="22"/>
        </w:rPr>
      </w:pPr>
      <w:r w:rsidRPr="00636A38">
        <w:rPr>
          <w:b w:val="0"/>
          <w:sz w:val="22"/>
        </w:rPr>
        <w:t xml:space="preserve">7.4. Уплата неустойки (пени) не освобождает </w:t>
      </w:r>
      <w:r w:rsidR="00934558">
        <w:rPr>
          <w:b w:val="0"/>
          <w:sz w:val="22"/>
        </w:rPr>
        <w:t>С</w:t>
      </w:r>
      <w:r w:rsidR="00934558" w:rsidRPr="00636A38">
        <w:rPr>
          <w:b w:val="0"/>
          <w:sz w:val="22"/>
        </w:rPr>
        <w:t xml:space="preserve">тороны </w:t>
      </w:r>
      <w:r w:rsidRPr="00636A38">
        <w:rPr>
          <w:b w:val="0"/>
          <w:sz w:val="22"/>
        </w:rPr>
        <w:t>от исполнения принятых на себя обяз</w:t>
      </w:r>
      <w:r w:rsidRPr="00636A38">
        <w:rPr>
          <w:b w:val="0"/>
          <w:sz w:val="22"/>
        </w:rPr>
        <w:t>а</w:t>
      </w:r>
      <w:r w:rsidRPr="00636A38">
        <w:rPr>
          <w:b w:val="0"/>
          <w:sz w:val="22"/>
        </w:rPr>
        <w:t>тельств.</w:t>
      </w:r>
    </w:p>
    <w:p w:rsidR="00F52BF3" w:rsidRDefault="00F73022" w:rsidP="00F52BF3">
      <w:pPr>
        <w:tabs>
          <w:tab w:val="left" w:pos="540"/>
        </w:tabs>
        <w:ind w:firstLine="360"/>
        <w:jc w:val="both"/>
        <w:rPr>
          <w:sz w:val="22"/>
        </w:rPr>
      </w:pPr>
      <w:r>
        <w:rPr>
          <w:sz w:val="22"/>
        </w:rPr>
        <w:t>7.5</w:t>
      </w:r>
      <w:r w:rsidR="00F52BF3">
        <w:rPr>
          <w:sz w:val="22"/>
        </w:rPr>
        <w:t>. Подрядчик несет ответственность за качество выполненных Работ в соответствии с дейс</w:t>
      </w:r>
      <w:r w:rsidR="00F52BF3">
        <w:rPr>
          <w:sz w:val="22"/>
        </w:rPr>
        <w:t>т</w:t>
      </w:r>
      <w:r w:rsidR="00F52BF3">
        <w:rPr>
          <w:sz w:val="22"/>
        </w:rPr>
        <w:t>вующими нормами и техническими условиями и обязан за свой счет устранить недостатки и отсту</w:t>
      </w:r>
      <w:r w:rsidR="00F52BF3">
        <w:rPr>
          <w:sz w:val="22"/>
        </w:rPr>
        <w:t>п</w:t>
      </w:r>
      <w:r w:rsidR="00F52BF3">
        <w:rPr>
          <w:sz w:val="22"/>
        </w:rPr>
        <w:t xml:space="preserve">ления от Технического задания </w:t>
      </w:r>
      <w:r w:rsidR="00F52BF3">
        <w:rPr>
          <w:color w:val="000000"/>
          <w:sz w:val="22"/>
        </w:rPr>
        <w:t xml:space="preserve">(Приложение № </w:t>
      </w:r>
      <w:r w:rsidR="004D38A7">
        <w:rPr>
          <w:color w:val="000000"/>
          <w:sz w:val="22"/>
        </w:rPr>
        <w:t>1</w:t>
      </w:r>
      <w:r w:rsidR="00F52BF3">
        <w:rPr>
          <w:color w:val="000000"/>
          <w:sz w:val="22"/>
        </w:rPr>
        <w:t xml:space="preserve">) и Сметы (Приложения № </w:t>
      </w:r>
      <w:r w:rsidR="004D38A7">
        <w:rPr>
          <w:color w:val="000000"/>
          <w:sz w:val="22"/>
        </w:rPr>
        <w:t>2</w:t>
      </w:r>
      <w:r w:rsidR="00F52BF3">
        <w:rPr>
          <w:color w:val="000000"/>
          <w:sz w:val="22"/>
        </w:rPr>
        <w:t xml:space="preserve">), </w:t>
      </w:r>
      <w:r w:rsidR="00F52BF3">
        <w:rPr>
          <w:sz w:val="22"/>
        </w:rPr>
        <w:t>выявленные Заказч</w:t>
      </w:r>
      <w:r w:rsidR="00F52BF3">
        <w:rPr>
          <w:sz w:val="22"/>
        </w:rPr>
        <w:t>и</w:t>
      </w:r>
      <w:r w:rsidR="00F52BF3">
        <w:rPr>
          <w:sz w:val="22"/>
        </w:rPr>
        <w:t>ком при приеме выполненных Работ и в течение срока гарантийной эксплуатации результата</w:t>
      </w:r>
      <w:r w:rsidR="00F52BF3" w:rsidRPr="00F52BF3">
        <w:rPr>
          <w:sz w:val="22"/>
        </w:rPr>
        <w:t xml:space="preserve"> </w:t>
      </w:r>
      <w:r w:rsidR="00934558">
        <w:rPr>
          <w:sz w:val="22"/>
        </w:rPr>
        <w:t>Работ</w:t>
      </w:r>
      <w:r w:rsidR="00F52BF3">
        <w:rPr>
          <w:sz w:val="22"/>
        </w:rPr>
        <w:t>.</w:t>
      </w:r>
    </w:p>
    <w:p w:rsidR="00223F77" w:rsidRDefault="00223F77" w:rsidP="00223F77">
      <w:pPr>
        <w:pStyle w:val="a3"/>
        <w:ind w:firstLine="360"/>
        <w:jc w:val="both"/>
        <w:rPr>
          <w:sz w:val="22"/>
        </w:rPr>
      </w:pPr>
      <w:r>
        <w:rPr>
          <w:sz w:val="22"/>
        </w:rPr>
        <w:t>7.</w:t>
      </w:r>
      <w:r w:rsidR="00F73022">
        <w:rPr>
          <w:sz w:val="22"/>
        </w:rPr>
        <w:t>6</w:t>
      </w:r>
      <w:r>
        <w:rPr>
          <w:sz w:val="22"/>
        </w:rPr>
        <w:t>. Убытки, причиненные одной Стороне неисполнением или ненадлежащим исполнением своих обязательств, другой Стороной, подлежат возмещению в полном объеме.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>7.</w:t>
      </w:r>
      <w:r w:rsidR="00F73022">
        <w:rPr>
          <w:sz w:val="22"/>
        </w:rPr>
        <w:t>7</w:t>
      </w:r>
      <w:r>
        <w:rPr>
          <w:sz w:val="22"/>
        </w:rPr>
        <w:t>. Оплата штрафных санкций и возмещение убытков не освобождают виновную Сторону от надлежащего выполнения обязательств по данному Договору в полном объеме.</w:t>
      </w:r>
    </w:p>
    <w:p w:rsidR="002343E1" w:rsidRDefault="002343E1">
      <w:pPr>
        <w:ind w:firstLine="360"/>
        <w:jc w:val="both"/>
        <w:rPr>
          <w:sz w:val="22"/>
          <w:szCs w:val="20"/>
        </w:rPr>
      </w:pPr>
      <w:r>
        <w:rPr>
          <w:sz w:val="22"/>
        </w:rPr>
        <w:t>7.8. Гарантийный срок на результат выполненных по настоящему Договору Работ</w:t>
      </w:r>
      <w:r w:rsidR="002C34C6" w:rsidRPr="002C34C6">
        <w:rPr>
          <w:sz w:val="22"/>
        </w:rPr>
        <w:t xml:space="preserve"> </w:t>
      </w:r>
      <w:r w:rsidR="002C34C6">
        <w:rPr>
          <w:sz w:val="22"/>
        </w:rPr>
        <w:t>и использова</w:t>
      </w:r>
      <w:r w:rsidR="002C34C6">
        <w:rPr>
          <w:sz w:val="22"/>
        </w:rPr>
        <w:t>н</w:t>
      </w:r>
      <w:r w:rsidR="002C34C6">
        <w:rPr>
          <w:sz w:val="22"/>
        </w:rPr>
        <w:t>ны</w:t>
      </w:r>
      <w:r w:rsidR="00CE5EBF">
        <w:rPr>
          <w:sz w:val="22"/>
        </w:rPr>
        <w:t>е материалы составляет 24</w:t>
      </w:r>
      <w:r w:rsidR="002C34C6">
        <w:rPr>
          <w:sz w:val="22"/>
        </w:rPr>
        <w:t xml:space="preserve"> (Д</w:t>
      </w:r>
      <w:r w:rsidR="00CE5EBF">
        <w:rPr>
          <w:sz w:val="22"/>
        </w:rPr>
        <w:t>вадцать четыре) месяца</w:t>
      </w:r>
      <w:r w:rsidR="00D0185D" w:rsidRPr="00D0185D">
        <w:rPr>
          <w:sz w:val="22"/>
        </w:rPr>
        <w:t xml:space="preserve"> </w:t>
      </w:r>
      <w:r w:rsidR="00D0185D">
        <w:rPr>
          <w:sz w:val="22"/>
        </w:rPr>
        <w:t>при соблюдении правил эксплуатации</w:t>
      </w:r>
      <w:r w:rsidR="002C34C6">
        <w:rPr>
          <w:sz w:val="22"/>
        </w:rPr>
        <w:t xml:space="preserve">, на </w:t>
      </w:r>
      <w:r w:rsidR="00D0185D">
        <w:rPr>
          <w:sz w:val="22"/>
        </w:rPr>
        <w:t>смонтированное</w:t>
      </w:r>
      <w:r>
        <w:rPr>
          <w:sz w:val="22"/>
        </w:rPr>
        <w:t xml:space="preserve"> оборудование </w:t>
      </w:r>
      <w:r w:rsidR="00D0185D">
        <w:rPr>
          <w:sz w:val="22"/>
        </w:rPr>
        <w:t>- определяется</w:t>
      </w:r>
      <w:r w:rsidR="00EA7724">
        <w:rPr>
          <w:sz w:val="22"/>
        </w:rPr>
        <w:t xml:space="preserve"> </w:t>
      </w:r>
      <w:r w:rsidR="00D0185D">
        <w:rPr>
          <w:sz w:val="22"/>
        </w:rPr>
        <w:t>установленными производителем гарантийными усл</w:t>
      </w:r>
      <w:r w:rsidR="00D0185D">
        <w:rPr>
          <w:sz w:val="22"/>
        </w:rPr>
        <w:t>о</w:t>
      </w:r>
      <w:r w:rsidR="00D0185D">
        <w:rPr>
          <w:sz w:val="22"/>
        </w:rPr>
        <w:t>виями</w:t>
      </w:r>
      <w:r>
        <w:rPr>
          <w:sz w:val="22"/>
        </w:rPr>
        <w:t xml:space="preserve">. </w:t>
      </w:r>
      <w:proofErr w:type="gramStart"/>
      <w:r>
        <w:rPr>
          <w:sz w:val="22"/>
        </w:rPr>
        <w:t xml:space="preserve">Если в период гарантийной эксплуатации в результатах выполненных Работ по настоящему Договору обнаружатся недостатки и отступления от Технического задания </w:t>
      </w:r>
      <w:r>
        <w:rPr>
          <w:color w:val="000000"/>
          <w:sz w:val="22"/>
        </w:rPr>
        <w:t xml:space="preserve">(Приложение № </w:t>
      </w:r>
      <w:r w:rsidR="00F71AAB">
        <w:rPr>
          <w:color w:val="000000"/>
          <w:sz w:val="22"/>
        </w:rPr>
        <w:t>1</w:t>
      </w:r>
      <w:r>
        <w:rPr>
          <w:color w:val="000000"/>
          <w:sz w:val="22"/>
        </w:rPr>
        <w:t>) и См</w:t>
      </w:r>
      <w:r>
        <w:rPr>
          <w:color w:val="000000"/>
          <w:sz w:val="22"/>
        </w:rPr>
        <w:t>е</w:t>
      </w:r>
      <w:r>
        <w:rPr>
          <w:color w:val="000000"/>
          <w:sz w:val="22"/>
        </w:rPr>
        <w:t xml:space="preserve">ты (Приложения № </w:t>
      </w:r>
      <w:r w:rsidR="00F71AAB">
        <w:rPr>
          <w:color w:val="000000"/>
          <w:sz w:val="22"/>
        </w:rPr>
        <w:t>2</w:t>
      </w:r>
      <w:r>
        <w:rPr>
          <w:color w:val="000000"/>
          <w:sz w:val="22"/>
        </w:rPr>
        <w:t xml:space="preserve">), </w:t>
      </w:r>
      <w:r>
        <w:rPr>
          <w:color w:val="000000"/>
          <w:sz w:val="22"/>
          <w:szCs w:val="20"/>
        </w:rPr>
        <w:t>которые</w:t>
      </w:r>
      <w:r>
        <w:rPr>
          <w:sz w:val="22"/>
          <w:szCs w:val="20"/>
        </w:rPr>
        <w:t xml:space="preserve"> будут препятствовать нормальной эксплуатации </w:t>
      </w:r>
      <w:r w:rsidR="00EA7724">
        <w:rPr>
          <w:sz w:val="22"/>
          <w:szCs w:val="20"/>
        </w:rPr>
        <w:t>О</w:t>
      </w:r>
      <w:r>
        <w:rPr>
          <w:sz w:val="22"/>
          <w:szCs w:val="20"/>
        </w:rPr>
        <w:t xml:space="preserve">бъекта, </w:t>
      </w:r>
      <w:r>
        <w:rPr>
          <w:sz w:val="22"/>
        </w:rPr>
        <w:t>то Подря</w:t>
      </w:r>
      <w:r>
        <w:rPr>
          <w:sz w:val="22"/>
        </w:rPr>
        <w:t>д</w:t>
      </w:r>
      <w:r>
        <w:rPr>
          <w:sz w:val="22"/>
        </w:rPr>
        <w:t xml:space="preserve">чик </w:t>
      </w:r>
      <w:r>
        <w:rPr>
          <w:sz w:val="22"/>
          <w:szCs w:val="20"/>
        </w:rPr>
        <w:t xml:space="preserve">устранит </w:t>
      </w:r>
      <w:r>
        <w:rPr>
          <w:sz w:val="22"/>
        </w:rPr>
        <w:t xml:space="preserve">их за свой счет в течение 3 (Три) календарных дней после составления </w:t>
      </w:r>
      <w:r>
        <w:rPr>
          <w:sz w:val="22"/>
          <w:szCs w:val="20"/>
        </w:rPr>
        <w:t>двухстороннего</w:t>
      </w:r>
      <w:r>
        <w:rPr>
          <w:sz w:val="22"/>
        </w:rPr>
        <w:t xml:space="preserve"> Акта, фиксирующего </w:t>
      </w:r>
      <w:r>
        <w:rPr>
          <w:sz w:val="22"/>
          <w:szCs w:val="20"/>
        </w:rPr>
        <w:t>эти</w:t>
      </w:r>
      <w:r>
        <w:rPr>
          <w:sz w:val="22"/>
        </w:rPr>
        <w:t xml:space="preserve"> недостатки и отступления, </w:t>
      </w:r>
      <w:r>
        <w:rPr>
          <w:sz w:val="22"/>
          <w:szCs w:val="20"/>
        </w:rPr>
        <w:t>сроки и порядок их устранения.</w:t>
      </w:r>
      <w:proofErr w:type="gramEnd"/>
      <w:r>
        <w:rPr>
          <w:sz w:val="22"/>
          <w:szCs w:val="20"/>
        </w:rPr>
        <w:t xml:space="preserve"> Данный Акт должен быть составлен не позднее 3 (Три) рабочих дней с момента обнаружения недостатков. </w:t>
      </w:r>
      <w:r>
        <w:rPr>
          <w:sz w:val="22"/>
        </w:rPr>
        <w:t xml:space="preserve">Для участия в составлении Акта Подрядчик командирует своего представителя не позднее двух рабочих дней со дня получения письменного извещения Заказчика. </w:t>
      </w:r>
      <w:r>
        <w:rPr>
          <w:sz w:val="22"/>
          <w:szCs w:val="20"/>
        </w:rPr>
        <w:t>Срок гарантийной эксплуатации в этом случае продлевается соответственно на период устранения недостатков.</w:t>
      </w:r>
    </w:p>
    <w:p w:rsidR="002343E1" w:rsidRDefault="002343E1">
      <w:pPr>
        <w:ind w:firstLine="360"/>
        <w:jc w:val="both"/>
        <w:rPr>
          <w:sz w:val="22"/>
          <w:szCs w:val="20"/>
        </w:rPr>
      </w:pPr>
      <w:r>
        <w:rPr>
          <w:sz w:val="22"/>
          <w:szCs w:val="20"/>
        </w:rPr>
        <w:t>7.9. </w:t>
      </w:r>
      <w:proofErr w:type="gramStart"/>
      <w:r>
        <w:rPr>
          <w:sz w:val="22"/>
          <w:szCs w:val="20"/>
        </w:rPr>
        <w:t xml:space="preserve">В случае если Подрядчик не устранит недостатки, обнаруженные в выполненных </w:t>
      </w:r>
      <w:r w:rsidR="00EA7724">
        <w:rPr>
          <w:sz w:val="22"/>
          <w:szCs w:val="20"/>
        </w:rPr>
        <w:t>Р</w:t>
      </w:r>
      <w:r>
        <w:rPr>
          <w:sz w:val="22"/>
          <w:szCs w:val="20"/>
        </w:rPr>
        <w:t>аботах и зафиксированные в соответствующих актах в сроки, согласованные Сторонами, либо будет укл</w:t>
      </w:r>
      <w:r>
        <w:rPr>
          <w:sz w:val="22"/>
          <w:szCs w:val="20"/>
        </w:rPr>
        <w:t>о</w:t>
      </w:r>
      <w:r>
        <w:rPr>
          <w:sz w:val="22"/>
          <w:szCs w:val="20"/>
        </w:rPr>
        <w:t>няться от составления и подписания соответствующих актов в течение 3 (Три) рабочих дней и более с момента соответствующего уведомления Заказчиком об обнаружении недостатков, Подрядчик у</w:t>
      </w:r>
      <w:r>
        <w:rPr>
          <w:sz w:val="22"/>
          <w:szCs w:val="20"/>
        </w:rPr>
        <w:t>п</w:t>
      </w:r>
      <w:r>
        <w:rPr>
          <w:sz w:val="22"/>
          <w:szCs w:val="20"/>
        </w:rPr>
        <w:t>лачивает Заказчику штраф в размере 10% от общей стоимости результатов Работ.</w:t>
      </w:r>
      <w:proofErr w:type="gramEnd"/>
    </w:p>
    <w:p w:rsidR="002715D8" w:rsidRDefault="002715D8">
      <w:pPr>
        <w:ind w:firstLine="360"/>
        <w:jc w:val="both"/>
        <w:rPr>
          <w:sz w:val="22"/>
          <w:szCs w:val="20"/>
        </w:rPr>
      </w:pPr>
      <w:r>
        <w:rPr>
          <w:sz w:val="22"/>
          <w:szCs w:val="20"/>
        </w:rPr>
        <w:t>7.10.</w:t>
      </w:r>
      <w:r w:rsidR="00C406E5">
        <w:rPr>
          <w:sz w:val="22"/>
          <w:szCs w:val="20"/>
        </w:rPr>
        <w:t> </w:t>
      </w:r>
      <w:r>
        <w:rPr>
          <w:sz w:val="22"/>
          <w:szCs w:val="20"/>
        </w:rPr>
        <w:t xml:space="preserve">Гарантийные обязательства не распространяются на повреждения, вызванные неправильной эксплуатацией </w:t>
      </w:r>
      <w:r w:rsidR="00C406E5" w:rsidRPr="00A05606">
        <w:rPr>
          <w:sz w:val="22"/>
          <w:szCs w:val="20"/>
        </w:rPr>
        <w:t>результатов выполненных Работ</w:t>
      </w:r>
      <w:r w:rsidR="00305CCD" w:rsidRPr="00A05606">
        <w:rPr>
          <w:sz w:val="22"/>
          <w:szCs w:val="20"/>
        </w:rPr>
        <w:t>, влиянием внешних обстоятельств</w:t>
      </w:r>
      <w:r w:rsidR="00C406E5">
        <w:rPr>
          <w:sz w:val="22"/>
          <w:szCs w:val="20"/>
        </w:rPr>
        <w:t xml:space="preserve"> </w:t>
      </w:r>
      <w:r>
        <w:rPr>
          <w:sz w:val="22"/>
          <w:szCs w:val="20"/>
        </w:rPr>
        <w:t>или действиями третьих лиц.</w:t>
      </w:r>
    </w:p>
    <w:p w:rsidR="002343E1" w:rsidRDefault="007451AE">
      <w:pPr>
        <w:ind w:firstLine="360"/>
        <w:jc w:val="both"/>
        <w:rPr>
          <w:sz w:val="22"/>
          <w:szCs w:val="22"/>
        </w:rPr>
      </w:pPr>
      <w:r w:rsidRPr="007451AE">
        <w:rPr>
          <w:sz w:val="22"/>
          <w:szCs w:val="22"/>
        </w:rPr>
        <w:t>7.11.</w:t>
      </w:r>
      <w:r>
        <w:rPr>
          <w:sz w:val="22"/>
          <w:szCs w:val="22"/>
        </w:rPr>
        <w:t> </w:t>
      </w:r>
      <w:r w:rsidR="00794E77">
        <w:rPr>
          <w:sz w:val="22"/>
          <w:szCs w:val="22"/>
        </w:rPr>
        <w:t>Ответственность за р</w:t>
      </w:r>
      <w:r>
        <w:rPr>
          <w:sz w:val="22"/>
          <w:szCs w:val="22"/>
        </w:rPr>
        <w:t>иск случайной гибели оборудования и материалов во время проведения работ несет Подрядчик.</w:t>
      </w:r>
    </w:p>
    <w:p w:rsidR="00684B99" w:rsidRPr="00684B99" w:rsidRDefault="00684B99" w:rsidP="00684B99">
      <w:pPr>
        <w:pStyle w:val="a4"/>
        <w:ind w:left="0" w:firstLine="360"/>
        <w:rPr>
          <w:sz w:val="22"/>
          <w:szCs w:val="22"/>
        </w:rPr>
      </w:pPr>
      <w:r>
        <w:rPr>
          <w:sz w:val="22"/>
          <w:szCs w:val="22"/>
        </w:rPr>
        <w:t>7.12</w:t>
      </w:r>
      <w:r w:rsidR="00F517C3">
        <w:rPr>
          <w:sz w:val="22"/>
          <w:szCs w:val="22"/>
        </w:rPr>
        <w:t>. </w:t>
      </w:r>
      <w:r>
        <w:rPr>
          <w:sz w:val="22"/>
          <w:szCs w:val="22"/>
        </w:rPr>
        <w:t>При</w:t>
      </w:r>
      <w:r w:rsidRPr="00684B99">
        <w:rPr>
          <w:sz w:val="22"/>
          <w:szCs w:val="22"/>
        </w:rPr>
        <w:t xml:space="preserve"> невыполнени</w:t>
      </w:r>
      <w:r>
        <w:rPr>
          <w:sz w:val="22"/>
          <w:szCs w:val="22"/>
        </w:rPr>
        <w:t>и</w:t>
      </w:r>
      <w:r w:rsidRPr="00684B9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Подрядчиком </w:t>
      </w:r>
      <w:r w:rsidRPr="00684B99">
        <w:rPr>
          <w:sz w:val="22"/>
          <w:szCs w:val="22"/>
        </w:rPr>
        <w:t xml:space="preserve">обязательств </w:t>
      </w:r>
      <w:r>
        <w:rPr>
          <w:sz w:val="22"/>
          <w:szCs w:val="22"/>
        </w:rPr>
        <w:t xml:space="preserve">по данному Договору </w:t>
      </w:r>
      <w:r w:rsidRPr="00684B99">
        <w:rPr>
          <w:sz w:val="22"/>
          <w:szCs w:val="22"/>
        </w:rPr>
        <w:t>в полном объеме либо частично</w:t>
      </w:r>
      <w:r>
        <w:rPr>
          <w:sz w:val="22"/>
          <w:szCs w:val="22"/>
        </w:rPr>
        <w:t xml:space="preserve">, Подрядчиком производится </w:t>
      </w:r>
      <w:r w:rsidRPr="00684B99">
        <w:rPr>
          <w:sz w:val="22"/>
          <w:szCs w:val="22"/>
        </w:rPr>
        <w:t xml:space="preserve">возврат перечисленных Заказчиком </w:t>
      </w:r>
      <w:r>
        <w:rPr>
          <w:sz w:val="22"/>
          <w:szCs w:val="22"/>
        </w:rPr>
        <w:t xml:space="preserve">по данному Договору </w:t>
      </w:r>
      <w:r w:rsidRPr="00684B99">
        <w:rPr>
          <w:sz w:val="22"/>
          <w:szCs w:val="22"/>
        </w:rPr>
        <w:t>д</w:t>
      </w:r>
      <w:r w:rsidRPr="00684B99">
        <w:rPr>
          <w:sz w:val="22"/>
          <w:szCs w:val="22"/>
        </w:rPr>
        <w:t>е</w:t>
      </w:r>
      <w:r w:rsidRPr="00684B99">
        <w:rPr>
          <w:sz w:val="22"/>
          <w:szCs w:val="22"/>
        </w:rPr>
        <w:t>нежных средств</w:t>
      </w:r>
      <w:r>
        <w:rPr>
          <w:sz w:val="22"/>
          <w:szCs w:val="22"/>
        </w:rPr>
        <w:t xml:space="preserve"> </w:t>
      </w:r>
      <w:r w:rsidRPr="00684B99">
        <w:rPr>
          <w:sz w:val="22"/>
          <w:szCs w:val="22"/>
        </w:rPr>
        <w:t>соразмерно неисполненным обязательствам, с уплатой процентов за пользование чужими денежными средствами по ставке рефинансирования, установленной ЦБ РФ на день возвр</w:t>
      </w:r>
      <w:r w:rsidRPr="00684B99">
        <w:rPr>
          <w:sz w:val="22"/>
          <w:szCs w:val="22"/>
        </w:rPr>
        <w:t>а</w:t>
      </w:r>
      <w:r>
        <w:rPr>
          <w:sz w:val="22"/>
          <w:szCs w:val="22"/>
        </w:rPr>
        <w:t>та</w:t>
      </w:r>
      <w:r w:rsidRPr="00684B99">
        <w:rPr>
          <w:sz w:val="22"/>
          <w:szCs w:val="22"/>
        </w:rPr>
        <w:t>.</w:t>
      </w:r>
    </w:p>
    <w:p w:rsidR="00D8538E" w:rsidRDefault="00D8538E">
      <w:pPr>
        <w:pStyle w:val="20"/>
      </w:pPr>
    </w:p>
    <w:p w:rsidR="00974C27" w:rsidRDefault="00974C27">
      <w:pPr>
        <w:pStyle w:val="20"/>
      </w:pPr>
    </w:p>
    <w:p w:rsidR="00974C27" w:rsidRDefault="00974C27">
      <w:pPr>
        <w:pStyle w:val="20"/>
      </w:pPr>
    </w:p>
    <w:p w:rsidR="00974C27" w:rsidRDefault="00974C27">
      <w:pPr>
        <w:pStyle w:val="20"/>
      </w:pPr>
    </w:p>
    <w:p w:rsidR="002343E1" w:rsidRDefault="002343E1">
      <w:pPr>
        <w:pStyle w:val="20"/>
      </w:pPr>
      <w:r>
        <w:t xml:space="preserve">8. СРОК ДЕЙСТВИЯ ДОГОВОРА, ПОРЯДОК ЕГО ИЗМЕНЕНИЯ </w:t>
      </w:r>
    </w:p>
    <w:p w:rsidR="002343E1" w:rsidRDefault="002343E1">
      <w:pPr>
        <w:pStyle w:val="20"/>
      </w:pPr>
      <w:r>
        <w:t>И РАСТОРЖЕНИЯ</w:t>
      </w:r>
    </w:p>
    <w:p w:rsidR="002343E1" w:rsidRDefault="002343E1">
      <w:pPr>
        <w:pStyle w:val="20"/>
      </w:pPr>
    </w:p>
    <w:p w:rsidR="009942FA" w:rsidRDefault="009942FA" w:rsidP="009942FA">
      <w:pPr>
        <w:ind w:firstLine="360"/>
        <w:jc w:val="both"/>
        <w:rPr>
          <w:sz w:val="22"/>
        </w:rPr>
      </w:pPr>
      <w:r>
        <w:rPr>
          <w:sz w:val="22"/>
        </w:rPr>
        <w:lastRenderedPageBreak/>
        <w:t>8.1.  Настоящий Договор вступает в силу с момента его подписания и действует до полного и</w:t>
      </w:r>
      <w:r>
        <w:rPr>
          <w:sz w:val="22"/>
        </w:rPr>
        <w:t>с</w:t>
      </w:r>
      <w:r>
        <w:rPr>
          <w:sz w:val="22"/>
        </w:rPr>
        <w:t xml:space="preserve">полнения Сторонами </w:t>
      </w:r>
      <w:r w:rsidR="00934558">
        <w:rPr>
          <w:sz w:val="22"/>
        </w:rPr>
        <w:t>своих обязательств</w:t>
      </w:r>
      <w:r>
        <w:rPr>
          <w:sz w:val="22"/>
        </w:rPr>
        <w:t xml:space="preserve">. </w:t>
      </w: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>8.2. Все изменения и дополнения к настоящему Договору оформляются в письменной форме и с момента подписания Сторонами становятся его неотъемлемой частью.</w:t>
      </w:r>
    </w:p>
    <w:p w:rsidR="002343E1" w:rsidRPr="00636A38" w:rsidRDefault="002343E1">
      <w:pPr>
        <w:ind w:firstLine="360"/>
        <w:jc w:val="both"/>
        <w:rPr>
          <w:sz w:val="22"/>
        </w:rPr>
      </w:pPr>
      <w:r w:rsidRPr="00636A38">
        <w:rPr>
          <w:sz w:val="22"/>
        </w:rPr>
        <w:t>8.3.</w:t>
      </w:r>
      <w:r w:rsidR="00F73022" w:rsidRPr="00636A38">
        <w:rPr>
          <w:sz w:val="22"/>
        </w:rPr>
        <w:t xml:space="preserve"> Заказчик вправе в любое время отказаться от </w:t>
      </w:r>
      <w:r w:rsidR="00636A38">
        <w:rPr>
          <w:sz w:val="22"/>
        </w:rPr>
        <w:t>Д</w:t>
      </w:r>
      <w:r w:rsidR="00F73022" w:rsidRPr="00636A38">
        <w:rPr>
          <w:sz w:val="22"/>
        </w:rPr>
        <w:t>оговора, немедленно известив об этом По</w:t>
      </w:r>
      <w:r w:rsidR="00F73022" w:rsidRPr="00636A38">
        <w:rPr>
          <w:sz w:val="22"/>
        </w:rPr>
        <w:t>д</w:t>
      </w:r>
      <w:r w:rsidR="00F73022" w:rsidRPr="00636A38">
        <w:rPr>
          <w:sz w:val="22"/>
        </w:rPr>
        <w:t xml:space="preserve">рядчика. При одностороннем расторжении </w:t>
      </w:r>
      <w:r w:rsidR="00934558">
        <w:rPr>
          <w:sz w:val="22"/>
        </w:rPr>
        <w:t>Д</w:t>
      </w:r>
      <w:r w:rsidR="00934558" w:rsidRPr="00636A38">
        <w:rPr>
          <w:sz w:val="22"/>
        </w:rPr>
        <w:t xml:space="preserve">оговора </w:t>
      </w:r>
      <w:r w:rsidR="00F73022" w:rsidRPr="00636A38">
        <w:rPr>
          <w:sz w:val="22"/>
        </w:rPr>
        <w:t>по инициативе Заказчика оплата выполненных работ производится на основании подписанного сторонами акта.</w:t>
      </w:r>
      <w:r w:rsidRPr="00636A38">
        <w:rPr>
          <w:sz w:val="22"/>
        </w:rPr>
        <w:t xml:space="preserve"> </w:t>
      </w:r>
    </w:p>
    <w:p w:rsidR="00F73022" w:rsidRPr="00636A38" w:rsidRDefault="00F73022">
      <w:pPr>
        <w:ind w:firstLine="360"/>
        <w:jc w:val="both"/>
      </w:pPr>
    </w:p>
    <w:p w:rsidR="00684B99" w:rsidRDefault="00684B99" w:rsidP="00684B99">
      <w:pPr>
        <w:jc w:val="center"/>
        <w:rPr>
          <w:b/>
          <w:bCs/>
        </w:rPr>
      </w:pPr>
      <w:r>
        <w:rPr>
          <w:b/>
          <w:bCs/>
        </w:rPr>
        <w:t xml:space="preserve">9. </w:t>
      </w:r>
      <w:proofErr w:type="gramStart"/>
      <w:r>
        <w:rPr>
          <w:b/>
          <w:bCs/>
        </w:rPr>
        <w:t>ФОРС</w:t>
      </w:r>
      <w:proofErr w:type="gramEnd"/>
      <w:r>
        <w:rPr>
          <w:b/>
          <w:bCs/>
        </w:rPr>
        <w:t xml:space="preserve"> – МАЖОР</w:t>
      </w:r>
    </w:p>
    <w:p w:rsidR="00684B99" w:rsidRDefault="00684B99">
      <w:pPr>
        <w:jc w:val="center"/>
        <w:rPr>
          <w:b/>
          <w:bCs/>
        </w:rPr>
      </w:pPr>
    </w:p>
    <w:p w:rsidR="002343E1" w:rsidRDefault="002343E1" w:rsidP="007F7182">
      <w:pPr>
        <w:ind w:firstLine="360"/>
        <w:jc w:val="both"/>
        <w:rPr>
          <w:sz w:val="22"/>
        </w:rPr>
      </w:pPr>
      <w:r>
        <w:rPr>
          <w:sz w:val="22"/>
        </w:rPr>
        <w:t>9.1. </w:t>
      </w:r>
      <w:r>
        <w:rPr>
          <w:bCs/>
          <w:sz w:val="22"/>
        </w:rPr>
        <w:t xml:space="preserve">Стороны </w:t>
      </w:r>
      <w:r>
        <w:rPr>
          <w:sz w:val="22"/>
        </w:rPr>
        <w:t>освобождаются от ответственности за полное или частичное неисполнение своих обязательств по настоящему Договору, если это неисполнение явилось следствием обстоятельств н</w:t>
      </w:r>
      <w:r>
        <w:rPr>
          <w:sz w:val="22"/>
        </w:rPr>
        <w:t>е</w:t>
      </w:r>
      <w:r>
        <w:rPr>
          <w:sz w:val="22"/>
        </w:rPr>
        <w:t xml:space="preserve">преодолимой силы, и если эти обстоятельства непосредственно повлияли на исполнение настоящего Договора. В этих случаях срок выполнения </w:t>
      </w:r>
      <w:r>
        <w:rPr>
          <w:bCs/>
          <w:sz w:val="22"/>
        </w:rPr>
        <w:t xml:space="preserve">Сторонами </w:t>
      </w:r>
      <w:r>
        <w:rPr>
          <w:sz w:val="22"/>
        </w:rPr>
        <w:t>обязательств по Договору увеличивается с</w:t>
      </w:r>
      <w:r>
        <w:rPr>
          <w:sz w:val="22"/>
        </w:rPr>
        <w:t>о</w:t>
      </w:r>
      <w:r>
        <w:rPr>
          <w:sz w:val="22"/>
        </w:rPr>
        <w:t>размерно времени, в течение которого действовали такие обстоятельства и их последствия.</w:t>
      </w:r>
    </w:p>
    <w:p w:rsidR="007F7182" w:rsidRDefault="007F7182" w:rsidP="007F7182">
      <w:pPr>
        <w:ind w:firstLine="360"/>
        <w:jc w:val="both"/>
        <w:rPr>
          <w:sz w:val="22"/>
        </w:rPr>
      </w:pPr>
      <w:r>
        <w:rPr>
          <w:sz w:val="22"/>
        </w:rPr>
        <w:t>9.2. </w:t>
      </w:r>
      <w:r>
        <w:rPr>
          <w:bCs/>
          <w:sz w:val="22"/>
        </w:rPr>
        <w:t>Сторона</w:t>
      </w:r>
      <w:r>
        <w:rPr>
          <w:sz w:val="22"/>
        </w:rPr>
        <w:t>, для которой создалась невозможность исполнения обязательств по настоящему Д</w:t>
      </w:r>
      <w:r>
        <w:rPr>
          <w:sz w:val="22"/>
        </w:rPr>
        <w:t>о</w:t>
      </w:r>
      <w:r>
        <w:rPr>
          <w:sz w:val="22"/>
        </w:rPr>
        <w:t xml:space="preserve">говору вследствие обстоятельств непреодолимой силы, должна без промедления, не позднее 3 (Три) календарных дней с момента их наступления письменно уведомить другую </w:t>
      </w:r>
      <w:r>
        <w:rPr>
          <w:bCs/>
          <w:sz w:val="22"/>
        </w:rPr>
        <w:t>Сторону</w:t>
      </w:r>
      <w:r>
        <w:rPr>
          <w:sz w:val="22"/>
        </w:rPr>
        <w:t xml:space="preserve"> о наступлении этих обстоятельств. Извещение</w:t>
      </w:r>
      <w:r w:rsidRPr="007F7182">
        <w:rPr>
          <w:sz w:val="22"/>
        </w:rPr>
        <w:t xml:space="preserve"> </w:t>
      </w:r>
      <w:r>
        <w:rPr>
          <w:sz w:val="22"/>
        </w:rPr>
        <w:t>должно содержать</w:t>
      </w:r>
      <w:r w:rsidRPr="007F7182">
        <w:rPr>
          <w:sz w:val="22"/>
        </w:rPr>
        <w:t xml:space="preserve"> </w:t>
      </w:r>
      <w:r>
        <w:rPr>
          <w:sz w:val="22"/>
        </w:rPr>
        <w:t>данные</w:t>
      </w:r>
      <w:r w:rsidRPr="007F7182">
        <w:rPr>
          <w:sz w:val="22"/>
        </w:rPr>
        <w:t xml:space="preserve"> </w:t>
      </w:r>
      <w:r>
        <w:rPr>
          <w:sz w:val="22"/>
        </w:rPr>
        <w:t>о наступлении</w:t>
      </w:r>
      <w:r w:rsidRPr="007F7182">
        <w:rPr>
          <w:sz w:val="22"/>
        </w:rPr>
        <w:t xml:space="preserve"> </w:t>
      </w:r>
      <w:r>
        <w:rPr>
          <w:sz w:val="22"/>
        </w:rPr>
        <w:t>и характере обстоятельств и возможных их последствиях,</w:t>
      </w:r>
      <w:r w:rsidRPr="007F7182">
        <w:rPr>
          <w:sz w:val="22"/>
        </w:rPr>
        <w:t xml:space="preserve"> </w:t>
      </w:r>
      <w:r>
        <w:rPr>
          <w:sz w:val="22"/>
        </w:rPr>
        <w:t>а также о предлагаемых сроках</w:t>
      </w:r>
      <w:r w:rsidRPr="007F7182">
        <w:rPr>
          <w:sz w:val="22"/>
        </w:rPr>
        <w:t xml:space="preserve"> </w:t>
      </w:r>
      <w:r>
        <w:rPr>
          <w:sz w:val="22"/>
        </w:rPr>
        <w:t>их прекращения.</w:t>
      </w:r>
      <w:r w:rsidRPr="007F7182">
        <w:rPr>
          <w:bCs/>
          <w:sz w:val="22"/>
        </w:rPr>
        <w:t xml:space="preserve"> </w:t>
      </w:r>
      <w:r>
        <w:rPr>
          <w:bCs/>
          <w:sz w:val="22"/>
        </w:rPr>
        <w:t>Сторона</w:t>
      </w:r>
      <w:r>
        <w:rPr>
          <w:sz w:val="22"/>
        </w:rPr>
        <w:t xml:space="preserve"> также</w:t>
      </w:r>
    </w:p>
    <w:p w:rsidR="002343E1" w:rsidRDefault="002343E1" w:rsidP="007F7182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>без промедления, не позднее 3 (Три) календарных дней должна известить другую Сторону в пис</w:t>
      </w:r>
      <w:r>
        <w:rPr>
          <w:sz w:val="22"/>
        </w:rPr>
        <w:t>ь</w:t>
      </w:r>
      <w:r>
        <w:rPr>
          <w:sz w:val="22"/>
        </w:rPr>
        <w:t>менном виде о прекращении этих обстоятельств.</w:t>
      </w:r>
    </w:p>
    <w:p w:rsidR="008B2554" w:rsidRDefault="008B2554" w:rsidP="008B2554">
      <w:pPr>
        <w:ind w:firstLine="360"/>
        <w:jc w:val="both"/>
        <w:rPr>
          <w:sz w:val="22"/>
        </w:rPr>
      </w:pPr>
      <w:r>
        <w:rPr>
          <w:sz w:val="22"/>
        </w:rPr>
        <w:t>9.3. Надлежащим доказательством наличия форс-мажорных</w:t>
      </w:r>
      <w:r>
        <w:rPr>
          <w:rFonts w:ascii="Arial" w:hAnsi="Arial"/>
          <w:sz w:val="22"/>
        </w:rPr>
        <w:t xml:space="preserve"> </w:t>
      </w:r>
      <w:r>
        <w:rPr>
          <w:sz w:val="22"/>
        </w:rPr>
        <w:t>обстоятельств и их продолжительн</w:t>
      </w:r>
      <w:r>
        <w:rPr>
          <w:sz w:val="22"/>
        </w:rPr>
        <w:t>о</w:t>
      </w:r>
      <w:r>
        <w:rPr>
          <w:sz w:val="22"/>
        </w:rPr>
        <w:t>сти будут служить справки, выдаваемые уполномоченными государственными органами.</w:t>
      </w:r>
    </w:p>
    <w:p w:rsidR="008B2554" w:rsidRDefault="008B2554" w:rsidP="00223F77">
      <w:pPr>
        <w:ind w:firstLine="360"/>
        <w:jc w:val="both"/>
        <w:rPr>
          <w:bCs/>
          <w:sz w:val="22"/>
        </w:rPr>
      </w:pPr>
      <w:r>
        <w:rPr>
          <w:sz w:val="22"/>
        </w:rPr>
        <w:t>9.4. Если последствия, вызванные этими форс-мажорными обстоятельствами, будут длиться б</w:t>
      </w:r>
      <w:r>
        <w:rPr>
          <w:sz w:val="22"/>
        </w:rPr>
        <w:t>о</w:t>
      </w:r>
      <w:r>
        <w:rPr>
          <w:sz w:val="22"/>
        </w:rPr>
        <w:t xml:space="preserve">лее 14 (Четырнадцать) дней, то Стороны в процессе обсуждения данной проблемы примут меры по устранению создавшейся ситуации, однако, если в течение дополнительных 10 (Десять) дней </w:t>
      </w:r>
      <w:r>
        <w:rPr>
          <w:bCs/>
          <w:sz w:val="22"/>
        </w:rPr>
        <w:t>Стор</w:t>
      </w:r>
      <w:r>
        <w:rPr>
          <w:bCs/>
          <w:sz w:val="22"/>
        </w:rPr>
        <w:t>о</w:t>
      </w:r>
      <w:r w:rsidR="007451AE">
        <w:rPr>
          <w:bCs/>
          <w:sz w:val="22"/>
        </w:rPr>
        <w:t>ны</w:t>
      </w:r>
      <w:r w:rsidR="007451AE">
        <w:rPr>
          <w:sz w:val="22"/>
        </w:rPr>
        <w:t xml:space="preserve"> не смогут прийти к взаимному согласию, то каждая из </w:t>
      </w:r>
      <w:r w:rsidR="007451AE">
        <w:rPr>
          <w:bCs/>
          <w:sz w:val="22"/>
        </w:rPr>
        <w:t>Сторон</w:t>
      </w:r>
      <w:r w:rsidR="007451AE">
        <w:rPr>
          <w:sz w:val="22"/>
        </w:rPr>
        <w:t xml:space="preserve"> вправе расторгнуть настоящий Д</w:t>
      </w:r>
      <w:r w:rsidR="007451AE">
        <w:rPr>
          <w:sz w:val="22"/>
        </w:rPr>
        <w:t>о</w:t>
      </w:r>
      <w:r w:rsidR="007451AE">
        <w:rPr>
          <w:sz w:val="22"/>
        </w:rPr>
        <w:t>говор. При этом Договор будет считаться расторгнутым после проведения Сторонами взаиморасч</w:t>
      </w:r>
      <w:r w:rsidR="007451AE">
        <w:rPr>
          <w:sz w:val="22"/>
        </w:rPr>
        <w:t>е</w:t>
      </w:r>
      <w:r>
        <w:rPr>
          <w:sz w:val="22"/>
        </w:rPr>
        <w:t>тов.</w:t>
      </w:r>
    </w:p>
    <w:p w:rsidR="009F5CDC" w:rsidRDefault="009F5CDC">
      <w:pPr>
        <w:tabs>
          <w:tab w:val="left" w:pos="720"/>
        </w:tabs>
        <w:jc w:val="center"/>
        <w:rPr>
          <w:b/>
          <w:bCs/>
        </w:rPr>
      </w:pPr>
    </w:p>
    <w:p w:rsidR="002343E1" w:rsidRDefault="002343E1">
      <w:pPr>
        <w:tabs>
          <w:tab w:val="left" w:pos="720"/>
        </w:tabs>
        <w:jc w:val="center"/>
        <w:rPr>
          <w:b/>
          <w:bCs/>
        </w:rPr>
      </w:pPr>
      <w:r>
        <w:rPr>
          <w:b/>
          <w:bCs/>
        </w:rPr>
        <w:t>10. ПОРЯДОК РАЗРЕШЕНИЯ СПОРОВ</w:t>
      </w:r>
    </w:p>
    <w:p w:rsidR="002343E1" w:rsidRDefault="002343E1">
      <w:pPr>
        <w:tabs>
          <w:tab w:val="left" w:pos="720"/>
        </w:tabs>
        <w:jc w:val="center"/>
        <w:rPr>
          <w:b/>
          <w:bCs/>
        </w:rPr>
      </w:pPr>
    </w:p>
    <w:p w:rsidR="00164B32" w:rsidRPr="00636A38" w:rsidRDefault="002343E1">
      <w:pPr>
        <w:pStyle w:val="31"/>
        <w:ind w:left="0" w:firstLine="360"/>
        <w:jc w:val="both"/>
        <w:rPr>
          <w:sz w:val="22"/>
          <w:szCs w:val="22"/>
        </w:rPr>
      </w:pPr>
      <w:r w:rsidRPr="00636A38">
        <w:rPr>
          <w:sz w:val="22"/>
          <w:szCs w:val="22"/>
        </w:rPr>
        <w:t>10.1. При возникновении разногласий по настоящему Договору Стороны разрешают их путем п</w:t>
      </w:r>
      <w:r w:rsidRPr="00636A38">
        <w:rPr>
          <w:sz w:val="22"/>
          <w:szCs w:val="22"/>
        </w:rPr>
        <w:t>е</w:t>
      </w:r>
      <w:r w:rsidR="00164B32" w:rsidRPr="00636A38">
        <w:rPr>
          <w:sz w:val="22"/>
          <w:szCs w:val="22"/>
        </w:rPr>
        <w:t>реговоров. При невозможности разрешить споры путем переговоров стороны устанавливают обяз</w:t>
      </w:r>
      <w:r w:rsidR="00164B32" w:rsidRPr="00636A38">
        <w:rPr>
          <w:sz w:val="22"/>
          <w:szCs w:val="22"/>
        </w:rPr>
        <w:t>а</w:t>
      </w:r>
      <w:r w:rsidR="00164B32" w:rsidRPr="00636A38">
        <w:rPr>
          <w:sz w:val="22"/>
          <w:szCs w:val="22"/>
        </w:rPr>
        <w:t>тельный претензионный порядок урегулирования возникших разногласий. Срок рассмотрения пр</w:t>
      </w:r>
      <w:r w:rsidR="00164B32" w:rsidRPr="00636A38">
        <w:rPr>
          <w:sz w:val="22"/>
          <w:szCs w:val="22"/>
        </w:rPr>
        <w:t>е</w:t>
      </w:r>
      <w:r w:rsidR="00164B32" w:rsidRPr="00636A38">
        <w:rPr>
          <w:sz w:val="22"/>
          <w:szCs w:val="22"/>
        </w:rPr>
        <w:t xml:space="preserve">тензии составляет не более 20 </w:t>
      </w:r>
      <w:r w:rsidR="00636A38" w:rsidRPr="00636A38">
        <w:rPr>
          <w:sz w:val="22"/>
          <w:szCs w:val="22"/>
        </w:rPr>
        <w:t xml:space="preserve">(Двадцать) </w:t>
      </w:r>
      <w:r w:rsidR="00164B32" w:rsidRPr="00636A38">
        <w:rPr>
          <w:sz w:val="22"/>
          <w:szCs w:val="22"/>
        </w:rPr>
        <w:t xml:space="preserve">дней </w:t>
      </w:r>
      <w:r w:rsidR="002B5007">
        <w:rPr>
          <w:sz w:val="22"/>
          <w:szCs w:val="22"/>
        </w:rPr>
        <w:t>после</w:t>
      </w:r>
      <w:r w:rsidR="00164B32" w:rsidRPr="00636A38">
        <w:rPr>
          <w:sz w:val="22"/>
          <w:szCs w:val="22"/>
        </w:rPr>
        <w:t xml:space="preserve"> ее получения.</w:t>
      </w:r>
    </w:p>
    <w:p w:rsidR="002343E1" w:rsidRPr="00636A38" w:rsidRDefault="00164B32">
      <w:pPr>
        <w:pStyle w:val="31"/>
        <w:ind w:left="0" w:firstLine="360"/>
        <w:jc w:val="both"/>
        <w:rPr>
          <w:sz w:val="22"/>
          <w:szCs w:val="22"/>
        </w:rPr>
      </w:pPr>
      <w:r w:rsidRPr="00636A38">
        <w:rPr>
          <w:sz w:val="22"/>
          <w:szCs w:val="22"/>
        </w:rPr>
        <w:t>10.2.</w:t>
      </w:r>
      <w:r w:rsidR="00636A38" w:rsidRPr="00636A38">
        <w:rPr>
          <w:sz w:val="22"/>
          <w:szCs w:val="22"/>
        </w:rPr>
        <w:t> </w:t>
      </w:r>
      <w:r w:rsidRPr="00636A38">
        <w:rPr>
          <w:sz w:val="22"/>
          <w:szCs w:val="22"/>
        </w:rPr>
        <w:t>Споры и разногласия, не разрешенные в претензионном порядке, передаются на разрешение Арбитражного суда города Москвы</w:t>
      </w:r>
      <w:r w:rsidR="002343E1" w:rsidRPr="00636A38">
        <w:rPr>
          <w:sz w:val="22"/>
          <w:szCs w:val="22"/>
        </w:rPr>
        <w:t xml:space="preserve"> в соответствии с действующим законодательством Российской Федерации.</w:t>
      </w:r>
    </w:p>
    <w:p w:rsidR="002343E1" w:rsidRDefault="002343E1">
      <w:pPr>
        <w:jc w:val="both"/>
      </w:pPr>
    </w:p>
    <w:p w:rsidR="002343E1" w:rsidRDefault="002343E1">
      <w:pPr>
        <w:jc w:val="center"/>
        <w:rPr>
          <w:b/>
          <w:bCs/>
        </w:rPr>
      </w:pPr>
      <w:r>
        <w:rPr>
          <w:b/>
          <w:bCs/>
        </w:rPr>
        <w:t>11. ПРОЧИЕ УСЛОВИЯ</w:t>
      </w:r>
    </w:p>
    <w:p w:rsidR="002343E1" w:rsidRDefault="002343E1">
      <w:pPr>
        <w:jc w:val="center"/>
        <w:rPr>
          <w:b/>
          <w:bCs/>
        </w:rPr>
      </w:pP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>11.1. Настоящий Договор составлен в двух экземплярах, имеющих равную юридическую силу, по одному экземпляру для каждой из Сторон.</w:t>
      </w:r>
    </w:p>
    <w:p w:rsidR="00E726EC" w:rsidRPr="00636A38" w:rsidRDefault="00E726EC">
      <w:pPr>
        <w:ind w:firstLine="360"/>
        <w:jc w:val="both"/>
        <w:rPr>
          <w:sz w:val="22"/>
        </w:rPr>
      </w:pPr>
      <w:r w:rsidRPr="00636A38">
        <w:rPr>
          <w:sz w:val="22"/>
        </w:rPr>
        <w:t>11.2.</w:t>
      </w:r>
      <w:r w:rsidR="00636A38" w:rsidRPr="00636A38">
        <w:rPr>
          <w:sz w:val="22"/>
        </w:rPr>
        <w:t> </w:t>
      </w:r>
      <w:r w:rsidRPr="00636A38">
        <w:rPr>
          <w:sz w:val="22"/>
        </w:rPr>
        <w:t xml:space="preserve">Во всем, что прямо не урегулировано настоящим </w:t>
      </w:r>
      <w:r w:rsidR="00636A38" w:rsidRPr="00636A38">
        <w:rPr>
          <w:sz w:val="22"/>
        </w:rPr>
        <w:t>Д</w:t>
      </w:r>
      <w:r w:rsidRPr="00636A38">
        <w:rPr>
          <w:sz w:val="22"/>
        </w:rPr>
        <w:t xml:space="preserve">оговором, </w:t>
      </w:r>
      <w:r w:rsidR="00636A38" w:rsidRPr="00636A38">
        <w:rPr>
          <w:sz w:val="22"/>
        </w:rPr>
        <w:t>С</w:t>
      </w:r>
      <w:r w:rsidRPr="00636A38">
        <w:rPr>
          <w:sz w:val="22"/>
        </w:rPr>
        <w:t>тороны руководствуются Гражданским Кодексом Российской Федерации и иными нормативными правовыми актами Росси</w:t>
      </w:r>
      <w:r w:rsidRPr="00636A38">
        <w:rPr>
          <w:sz w:val="22"/>
        </w:rPr>
        <w:t>й</w:t>
      </w:r>
      <w:r w:rsidRPr="00636A38">
        <w:rPr>
          <w:sz w:val="22"/>
        </w:rPr>
        <w:t>ской Федерации.</w:t>
      </w:r>
    </w:p>
    <w:p w:rsidR="00164B32" w:rsidRDefault="00164B32">
      <w:pPr>
        <w:ind w:firstLine="360"/>
        <w:jc w:val="both"/>
        <w:rPr>
          <w:b/>
          <w:bCs/>
          <w:sz w:val="22"/>
        </w:rPr>
      </w:pPr>
    </w:p>
    <w:p w:rsidR="002343E1" w:rsidRDefault="002343E1">
      <w:pPr>
        <w:pStyle w:val="ac"/>
        <w:widowControl/>
        <w:ind w:firstLine="360"/>
        <w:jc w:val="both"/>
        <w:rPr>
          <w:rFonts w:ascii="Times New Roman CYR" w:hAnsi="Times New Roman CYR"/>
          <w:sz w:val="22"/>
        </w:rPr>
      </w:pPr>
      <w:r>
        <w:rPr>
          <w:rFonts w:ascii="Times New Roman CYR" w:hAnsi="Times New Roman CYR"/>
          <w:sz w:val="22"/>
        </w:rPr>
        <w:t>Приложения:</w:t>
      </w:r>
      <w:r>
        <w:rPr>
          <w:rFonts w:ascii="Times New Roman CYR" w:hAnsi="Times New Roman CYR"/>
          <w:sz w:val="22"/>
        </w:rPr>
        <w:tab/>
      </w:r>
    </w:p>
    <w:p w:rsidR="00DA64F0" w:rsidRPr="00684B99" w:rsidRDefault="00DA64F0" w:rsidP="00DA64F0">
      <w:pPr>
        <w:pStyle w:val="ac"/>
        <w:widowControl/>
        <w:ind w:firstLine="360"/>
        <w:jc w:val="both"/>
        <w:rPr>
          <w:sz w:val="22"/>
          <w:szCs w:val="22"/>
        </w:rPr>
      </w:pPr>
      <w:r>
        <w:tab/>
      </w:r>
      <w:r>
        <w:tab/>
      </w:r>
      <w:r>
        <w:tab/>
      </w:r>
      <w:r w:rsidRPr="00684B99">
        <w:rPr>
          <w:sz w:val="22"/>
          <w:szCs w:val="22"/>
        </w:rPr>
        <w:t>Приложение № 1 Техническое задание</w:t>
      </w:r>
      <w:r>
        <w:rPr>
          <w:sz w:val="22"/>
          <w:szCs w:val="22"/>
        </w:rPr>
        <w:t xml:space="preserve"> </w:t>
      </w:r>
      <w:r w:rsidRPr="00684B99">
        <w:rPr>
          <w:sz w:val="22"/>
          <w:szCs w:val="22"/>
        </w:rPr>
        <w:t>(</w:t>
      </w:r>
      <w:r w:rsidR="00974C27">
        <w:rPr>
          <w:sz w:val="22"/>
          <w:szCs w:val="22"/>
        </w:rPr>
        <w:t>____</w:t>
      </w:r>
      <w:r>
        <w:rPr>
          <w:sz w:val="22"/>
          <w:szCs w:val="22"/>
        </w:rPr>
        <w:t xml:space="preserve"> лист</w:t>
      </w:r>
      <w:r w:rsidR="00C93E10">
        <w:rPr>
          <w:sz w:val="22"/>
          <w:szCs w:val="22"/>
        </w:rPr>
        <w:t>а</w:t>
      </w:r>
      <w:r w:rsidRPr="00684B99">
        <w:rPr>
          <w:sz w:val="22"/>
          <w:szCs w:val="22"/>
        </w:rPr>
        <w:t>);</w:t>
      </w:r>
    </w:p>
    <w:p w:rsidR="00DA64F0" w:rsidRPr="00684B99" w:rsidRDefault="00DA64F0" w:rsidP="00DA64F0">
      <w:pPr>
        <w:ind w:firstLine="360"/>
        <w:jc w:val="both"/>
        <w:rPr>
          <w:sz w:val="22"/>
          <w:szCs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684B99">
        <w:rPr>
          <w:sz w:val="22"/>
          <w:szCs w:val="22"/>
        </w:rPr>
        <w:t>Приложение № 2 Смета (</w:t>
      </w:r>
      <w:r w:rsidR="00974C27">
        <w:rPr>
          <w:sz w:val="22"/>
          <w:szCs w:val="22"/>
        </w:rPr>
        <w:t>____</w:t>
      </w:r>
      <w:r>
        <w:rPr>
          <w:color w:val="000000"/>
          <w:sz w:val="22"/>
          <w:szCs w:val="22"/>
        </w:rPr>
        <w:t xml:space="preserve"> </w:t>
      </w:r>
      <w:r w:rsidRPr="00684B99">
        <w:rPr>
          <w:color w:val="000000"/>
          <w:sz w:val="22"/>
          <w:szCs w:val="22"/>
        </w:rPr>
        <w:t>лист</w:t>
      </w:r>
      <w:r w:rsidR="00EF184C">
        <w:rPr>
          <w:color w:val="000000"/>
          <w:sz w:val="22"/>
          <w:szCs w:val="22"/>
        </w:rPr>
        <w:t>а</w:t>
      </w:r>
      <w:r w:rsidRPr="00684B99">
        <w:rPr>
          <w:sz w:val="22"/>
          <w:szCs w:val="22"/>
        </w:rPr>
        <w:t>);</w:t>
      </w:r>
    </w:p>
    <w:p w:rsidR="00DA64F0" w:rsidRPr="00684B99" w:rsidRDefault="00DA64F0" w:rsidP="00DA64F0">
      <w:pPr>
        <w:ind w:left="1416" w:firstLine="708"/>
        <w:jc w:val="both"/>
        <w:rPr>
          <w:sz w:val="22"/>
          <w:szCs w:val="22"/>
        </w:rPr>
      </w:pPr>
      <w:r w:rsidRPr="00684B99">
        <w:rPr>
          <w:sz w:val="22"/>
          <w:szCs w:val="22"/>
        </w:rPr>
        <w:t xml:space="preserve">Приложение № 3 </w:t>
      </w:r>
      <w:r>
        <w:rPr>
          <w:sz w:val="22"/>
          <w:szCs w:val="22"/>
        </w:rPr>
        <w:t>План размещения</w:t>
      </w:r>
      <w:r w:rsidRPr="00684B99">
        <w:rPr>
          <w:sz w:val="22"/>
          <w:szCs w:val="22"/>
        </w:rPr>
        <w:t xml:space="preserve"> (</w:t>
      </w:r>
      <w:r w:rsidR="00974C27">
        <w:rPr>
          <w:sz w:val="22"/>
          <w:szCs w:val="22"/>
        </w:rPr>
        <w:t xml:space="preserve">___ </w:t>
      </w:r>
      <w:r w:rsidRPr="00684B99">
        <w:rPr>
          <w:color w:val="000000"/>
          <w:sz w:val="22"/>
          <w:szCs w:val="22"/>
        </w:rPr>
        <w:t>лист</w:t>
      </w:r>
      <w:r w:rsidRPr="00684B99">
        <w:rPr>
          <w:sz w:val="22"/>
          <w:szCs w:val="22"/>
        </w:rPr>
        <w:t>);</w:t>
      </w:r>
    </w:p>
    <w:p w:rsidR="00DA64F0" w:rsidRDefault="00DA64F0" w:rsidP="00DA64F0">
      <w:pPr>
        <w:ind w:firstLine="360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Приложение № 4 График производства работ (</w:t>
      </w:r>
      <w:r w:rsidR="00974C27">
        <w:rPr>
          <w:sz w:val="22"/>
        </w:rPr>
        <w:t>____</w:t>
      </w:r>
      <w:r>
        <w:rPr>
          <w:sz w:val="22"/>
        </w:rPr>
        <w:t xml:space="preserve"> лист).</w:t>
      </w:r>
    </w:p>
    <w:p w:rsidR="00DA64F0" w:rsidRPr="00DA64F0" w:rsidRDefault="00DA64F0" w:rsidP="00684B99">
      <w:pPr>
        <w:pStyle w:val="ac"/>
        <w:widowControl/>
        <w:ind w:firstLine="360"/>
        <w:jc w:val="both"/>
        <w:rPr>
          <w:sz w:val="24"/>
          <w:szCs w:val="24"/>
        </w:rPr>
      </w:pPr>
    </w:p>
    <w:p w:rsidR="002343E1" w:rsidRDefault="002343E1">
      <w:pPr>
        <w:ind w:firstLine="360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b/>
          <w:bCs/>
        </w:rPr>
        <w:t>12.  АДРЕСА</w:t>
      </w:r>
      <w:r w:rsidR="00934558">
        <w:rPr>
          <w:b/>
          <w:bCs/>
        </w:rPr>
        <w:t>,</w:t>
      </w:r>
      <w:r w:rsidR="00974C27">
        <w:rPr>
          <w:b/>
          <w:bCs/>
        </w:rPr>
        <w:t xml:space="preserve"> </w:t>
      </w:r>
      <w:r>
        <w:rPr>
          <w:b/>
          <w:bCs/>
        </w:rPr>
        <w:t>РЕКВИЗИТЫ</w:t>
      </w:r>
      <w:r w:rsidR="00934558">
        <w:rPr>
          <w:b/>
          <w:bCs/>
        </w:rPr>
        <w:t xml:space="preserve"> И ПОДПИСИ</w:t>
      </w:r>
      <w:r>
        <w:rPr>
          <w:b/>
          <w:bCs/>
        </w:rPr>
        <w:t xml:space="preserve"> СТОРОН</w:t>
      </w:r>
    </w:p>
    <w:p w:rsidR="002343E1" w:rsidRDefault="002343E1">
      <w:pPr>
        <w:ind w:firstLine="360"/>
        <w:jc w:val="both"/>
        <w:rPr>
          <w:b/>
          <w:bCs/>
        </w:rPr>
      </w:pPr>
    </w:p>
    <w:tbl>
      <w:tblPr>
        <w:tblW w:w="972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680"/>
      </w:tblGrid>
      <w:tr w:rsidR="002343E1" w:rsidRPr="00F15F38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343E1" w:rsidRPr="00F15F38" w:rsidRDefault="002343E1">
            <w:pPr>
              <w:ind w:firstLine="360"/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15F38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ПОДРЯДЧИК: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2343E1" w:rsidRPr="00F15F38" w:rsidRDefault="002343E1" w:rsidP="00343E5E">
            <w:pPr>
              <w:ind w:firstLine="36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F15F38">
              <w:rPr>
                <w:b/>
                <w:bCs/>
                <w:i/>
                <w:iCs/>
                <w:sz w:val="22"/>
                <w:szCs w:val="22"/>
              </w:rPr>
              <w:t>ЗАКАЗЧИК:</w:t>
            </w:r>
          </w:p>
        </w:tc>
      </w:tr>
      <w:tr w:rsidR="008F7969" w:rsidRPr="00F15F38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20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720"/>
            </w:tblGrid>
            <w:tr w:rsidR="008F7969" w:rsidRPr="00F15F38" w:rsidTr="00B776B3">
              <w:trPr>
                <w:trHeight w:val="3658"/>
              </w:trPr>
              <w:tc>
                <w:tcPr>
                  <w:tcW w:w="97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08B9" w:rsidRPr="008908B9" w:rsidRDefault="008908B9" w:rsidP="008908B9">
                  <w:pPr>
                    <w:rPr>
                      <w:sz w:val="22"/>
                      <w:szCs w:val="22"/>
                    </w:rPr>
                  </w:pPr>
                </w:p>
                <w:p w:rsidR="00E13EE7" w:rsidRPr="00F15F38" w:rsidRDefault="00E13EE7" w:rsidP="00E13EE7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13EE7" w:rsidRPr="008908B9" w:rsidRDefault="00E13EE7" w:rsidP="00E13EE7">
                  <w:pPr>
                    <w:spacing w:line="240" w:lineRule="exac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F7969" w:rsidRPr="00F15F38" w:rsidRDefault="008F7969">
            <w:pPr>
              <w:shd w:val="clear" w:color="auto" w:fill="FFFFFF"/>
              <w:spacing w:line="240" w:lineRule="exact"/>
              <w:ind w:left="19"/>
              <w:rPr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EA7724" w:rsidRPr="00F15F38" w:rsidRDefault="00AE70D5" w:rsidP="00EA7724">
            <w:pPr>
              <w:shd w:val="clear" w:color="auto" w:fill="FFFFFF"/>
              <w:spacing w:line="240" w:lineRule="exact"/>
              <w:ind w:left="19"/>
              <w:rPr>
                <w:color w:val="000000"/>
                <w:spacing w:val="4"/>
                <w:sz w:val="22"/>
                <w:szCs w:val="22"/>
              </w:rPr>
            </w:pPr>
            <w:r w:rsidRPr="00F15F38">
              <w:rPr>
                <w:color w:val="000000"/>
                <w:spacing w:val="4"/>
                <w:sz w:val="22"/>
                <w:szCs w:val="22"/>
              </w:rPr>
              <w:t xml:space="preserve">ОАО </w:t>
            </w:r>
            <w:r w:rsidR="00EA7724" w:rsidRPr="00F15F38">
              <w:rPr>
                <w:color w:val="000000"/>
                <w:spacing w:val="4"/>
                <w:sz w:val="22"/>
                <w:szCs w:val="22"/>
              </w:rPr>
              <w:t>«М</w:t>
            </w:r>
            <w:r w:rsidRPr="00F15F38">
              <w:rPr>
                <w:color w:val="000000"/>
                <w:spacing w:val="4"/>
                <w:sz w:val="22"/>
                <w:szCs w:val="22"/>
              </w:rPr>
              <w:t>ТС-Банк»</w:t>
            </w:r>
          </w:p>
          <w:p w:rsidR="00EA7724" w:rsidRPr="00F15F38" w:rsidRDefault="00EA7724" w:rsidP="00EA7724">
            <w:pPr>
              <w:shd w:val="clear" w:color="auto" w:fill="FFFFFF"/>
              <w:spacing w:line="240" w:lineRule="exact"/>
              <w:ind w:left="19"/>
              <w:rPr>
                <w:bCs/>
                <w:color w:val="000000"/>
                <w:spacing w:val="4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5035, г"/>
              </w:smartTagPr>
              <w:r w:rsidRPr="00F15F38">
                <w:rPr>
                  <w:bCs/>
                  <w:color w:val="000000"/>
                  <w:spacing w:val="4"/>
                  <w:sz w:val="22"/>
                  <w:szCs w:val="22"/>
                </w:rPr>
                <w:t>115035, г</w:t>
              </w:r>
            </w:smartTag>
            <w:r w:rsidRPr="00F15F38">
              <w:rPr>
                <w:bCs/>
                <w:color w:val="000000"/>
                <w:spacing w:val="4"/>
                <w:sz w:val="22"/>
                <w:szCs w:val="22"/>
              </w:rPr>
              <w:t>. Москва, Садовническая ул., д. 75</w:t>
            </w:r>
          </w:p>
          <w:p w:rsidR="00EA7724" w:rsidRPr="00F15F38" w:rsidRDefault="00EA7724" w:rsidP="00EA7724">
            <w:pPr>
              <w:ind w:left="32"/>
              <w:jc w:val="both"/>
              <w:rPr>
                <w:bCs/>
                <w:sz w:val="22"/>
                <w:szCs w:val="22"/>
              </w:rPr>
            </w:pPr>
            <w:r w:rsidRPr="00F15F38">
              <w:rPr>
                <w:bCs/>
                <w:sz w:val="22"/>
                <w:szCs w:val="22"/>
              </w:rPr>
              <w:t>т. 921-28-00</w:t>
            </w:r>
          </w:p>
          <w:p w:rsidR="00EA7724" w:rsidRPr="00F15F38" w:rsidRDefault="00EA7724" w:rsidP="00EA7724">
            <w:pPr>
              <w:ind w:left="32"/>
              <w:jc w:val="both"/>
              <w:rPr>
                <w:sz w:val="22"/>
                <w:szCs w:val="22"/>
              </w:rPr>
            </w:pPr>
            <w:r w:rsidRPr="00F15F38">
              <w:rPr>
                <w:sz w:val="22"/>
                <w:szCs w:val="22"/>
              </w:rPr>
              <w:t>ИНН 7702045051; КПП775001001</w:t>
            </w:r>
          </w:p>
          <w:p w:rsidR="00EA7724" w:rsidRPr="00F15F38" w:rsidRDefault="00EA7724" w:rsidP="00EA7724">
            <w:pPr>
              <w:ind w:left="32"/>
              <w:jc w:val="both"/>
              <w:rPr>
                <w:sz w:val="22"/>
                <w:szCs w:val="22"/>
              </w:rPr>
            </w:pPr>
            <w:r w:rsidRPr="00F15F38">
              <w:rPr>
                <w:sz w:val="22"/>
                <w:szCs w:val="22"/>
              </w:rPr>
              <w:t>к/с 30101810</w:t>
            </w:r>
            <w:bookmarkStart w:id="0" w:name="_GoBack"/>
            <w:bookmarkEnd w:id="0"/>
            <w:r w:rsidRPr="00F15F38">
              <w:rPr>
                <w:sz w:val="22"/>
                <w:szCs w:val="22"/>
              </w:rPr>
              <w:t>600000000232</w:t>
            </w:r>
          </w:p>
          <w:p w:rsidR="00EA7724" w:rsidRPr="00F15F38" w:rsidRDefault="00EA7724" w:rsidP="00EA7724">
            <w:pPr>
              <w:ind w:left="32"/>
              <w:jc w:val="both"/>
              <w:rPr>
                <w:sz w:val="22"/>
                <w:szCs w:val="22"/>
              </w:rPr>
            </w:pPr>
            <w:r w:rsidRPr="00F15F38">
              <w:rPr>
                <w:sz w:val="22"/>
                <w:szCs w:val="22"/>
              </w:rPr>
              <w:t>в ОПЕРУ Московского ГТУ Банка России</w:t>
            </w:r>
          </w:p>
          <w:p w:rsidR="00EA7724" w:rsidRPr="00F15F38" w:rsidRDefault="00EA7724" w:rsidP="00EA7724">
            <w:pPr>
              <w:ind w:left="32"/>
              <w:jc w:val="both"/>
              <w:rPr>
                <w:sz w:val="22"/>
                <w:szCs w:val="22"/>
              </w:rPr>
            </w:pPr>
            <w:r w:rsidRPr="00F15F38">
              <w:rPr>
                <w:sz w:val="22"/>
                <w:szCs w:val="22"/>
              </w:rPr>
              <w:t>БИК 044525232</w:t>
            </w:r>
          </w:p>
          <w:p w:rsidR="00EA7724" w:rsidRPr="00F15F38" w:rsidRDefault="00EA7724" w:rsidP="00EA7724">
            <w:pPr>
              <w:shd w:val="clear" w:color="auto" w:fill="FFFFFF"/>
              <w:spacing w:line="240" w:lineRule="exact"/>
              <w:ind w:left="32"/>
              <w:rPr>
                <w:sz w:val="22"/>
                <w:szCs w:val="22"/>
              </w:rPr>
            </w:pPr>
            <w:r w:rsidRPr="00F15F38">
              <w:rPr>
                <w:sz w:val="22"/>
                <w:szCs w:val="22"/>
              </w:rPr>
              <w:t>ОГРН 1027739053704.</w:t>
            </w:r>
          </w:p>
          <w:p w:rsidR="00EA7724" w:rsidRPr="00F15F38" w:rsidRDefault="00EA7724" w:rsidP="00EA7724">
            <w:pPr>
              <w:shd w:val="clear" w:color="auto" w:fill="FFFFFF"/>
              <w:spacing w:line="240" w:lineRule="exact"/>
              <w:ind w:left="19"/>
              <w:jc w:val="both"/>
              <w:rPr>
                <w:sz w:val="22"/>
                <w:szCs w:val="22"/>
              </w:rPr>
            </w:pPr>
          </w:p>
          <w:p w:rsidR="008F7969" w:rsidRPr="00F15F38" w:rsidRDefault="008F7969" w:rsidP="00AE70D5">
            <w:pPr>
              <w:pStyle w:val="a3"/>
              <w:rPr>
                <w:bCs/>
                <w:color w:val="000000"/>
                <w:spacing w:val="4"/>
                <w:sz w:val="22"/>
                <w:szCs w:val="22"/>
              </w:rPr>
            </w:pPr>
          </w:p>
          <w:p w:rsidR="00A15609" w:rsidRPr="00F15F38" w:rsidRDefault="00A15609" w:rsidP="00AE70D5">
            <w:pPr>
              <w:pStyle w:val="a3"/>
              <w:rPr>
                <w:bCs/>
                <w:color w:val="000000"/>
                <w:spacing w:val="4"/>
                <w:sz w:val="22"/>
                <w:szCs w:val="22"/>
              </w:rPr>
            </w:pPr>
          </w:p>
        </w:tc>
      </w:tr>
      <w:tr w:rsidR="008F7969" w:rsidRPr="00F15F38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F7969" w:rsidRPr="00F15F38" w:rsidRDefault="00F15F38">
            <w:pPr>
              <w:pStyle w:val="a3"/>
              <w:ind w:firstLine="4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</w:t>
            </w:r>
            <w:r w:rsidR="00E13EE7" w:rsidRPr="00F15F38">
              <w:rPr>
                <w:b/>
                <w:sz w:val="22"/>
                <w:szCs w:val="22"/>
              </w:rPr>
              <w:t>Директор</w:t>
            </w:r>
          </w:p>
          <w:p w:rsidR="008F7969" w:rsidRPr="00F15F38" w:rsidRDefault="008F7969">
            <w:pPr>
              <w:pStyle w:val="a3"/>
              <w:ind w:firstLine="40"/>
              <w:jc w:val="both"/>
              <w:rPr>
                <w:bCs/>
                <w:sz w:val="22"/>
                <w:szCs w:val="22"/>
              </w:rPr>
            </w:pPr>
          </w:p>
          <w:p w:rsidR="008F7969" w:rsidRPr="00F15F38" w:rsidRDefault="008F7969">
            <w:pPr>
              <w:pStyle w:val="a3"/>
              <w:ind w:firstLine="40"/>
              <w:jc w:val="both"/>
              <w:rPr>
                <w:bCs/>
                <w:sz w:val="22"/>
                <w:szCs w:val="22"/>
              </w:rPr>
            </w:pPr>
          </w:p>
          <w:p w:rsidR="009F5CDC" w:rsidRPr="00F15F38" w:rsidRDefault="009F5CDC">
            <w:pPr>
              <w:pStyle w:val="a3"/>
              <w:ind w:firstLine="40"/>
              <w:jc w:val="both"/>
              <w:rPr>
                <w:bCs/>
                <w:sz w:val="22"/>
                <w:szCs w:val="22"/>
              </w:rPr>
            </w:pPr>
          </w:p>
          <w:p w:rsidR="008F7969" w:rsidRPr="00F15F38" w:rsidRDefault="008F7969">
            <w:pPr>
              <w:pStyle w:val="a3"/>
              <w:ind w:firstLine="40"/>
              <w:jc w:val="both"/>
              <w:rPr>
                <w:b/>
                <w:sz w:val="22"/>
                <w:szCs w:val="22"/>
              </w:rPr>
            </w:pPr>
            <w:r w:rsidRPr="00F15F38">
              <w:rPr>
                <w:b/>
                <w:sz w:val="22"/>
                <w:szCs w:val="22"/>
              </w:rPr>
              <w:t xml:space="preserve">_____________________ </w:t>
            </w:r>
            <w:r w:rsidR="00974C27">
              <w:rPr>
                <w:b/>
                <w:sz w:val="22"/>
                <w:szCs w:val="22"/>
              </w:rPr>
              <w:t>/_______________</w:t>
            </w:r>
            <w:r w:rsidR="00E13EE7" w:rsidRPr="00F15F38">
              <w:rPr>
                <w:b/>
                <w:sz w:val="22"/>
                <w:szCs w:val="22"/>
              </w:rPr>
              <w:t>/</w:t>
            </w:r>
            <w:r w:rsidR="00636AE3" w:rsidRPr="00F15F38">
              <w:rPr>
                <w:b/>
                <w:bCs/>
                <w:sz w:val="22"/>
                <w:szCs w:val="22"/>
              </w:rPr>
              <w:t xml:space="preserve"> </w:t>
            </w:r>
            <w:r w:rsidR="00D8538E" w:rsidRPr="00F15F38">
              <w:rPr>
                <w:b/>
                <w:bCs/>
                <w:sz w:val="22"/>
                <w:szCs w:val="22"/>
              </w:rPr>
              <w:t xml:space="preserve">        </w:t>
            </w:r>
          </w:p>
          <w:p w:rsidR="008F7969" w:rsidRPr="00F15F38" w:rsidRDefault="008F7969">
            <w:pPr>
              <w:pStyle w:val="a3"/>
              <w:ind w:firstLine="119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974C27" w:rsidRDefault="00974C27" w:rsidP="00B776B3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</w:t>
            </w:r>
          </w:p>
          <w:p w:rsidR="00B776B3" w:rsidRPr="00F15F38" w:rsidRDefault="00B776B3" w:rsidP="00B776B3">
            <w:pPr>
              <w:pStyle w:val="a3"/>
              <w:rPr>
                <w:b/>
                <w:sz w:val="22"/>
                <w:szCs w:val="22"/>
              </w:rPr>
            </w:pPr>
            <w:r w:rsidRPr="00F15F38">
              <w:rPr>
                <w:b/>
                <w:sz w:val="22"/>
                <w:szCs w:val="22"/>
              </w:rPr>
              <w:t xml:space="preserve"> </w:t>
            </w:r>
          </w:p>
          <w:p w:rsidR="00AE70D5" w:rsidRPr="00F15F38" w:rsidRDefault="00AE70D5" w:rsidP="004E5924">
            <w:pPr>
              <w:pStyle w:val="a3"/>
              <w:ind w:firstLine="110"/>
              <w:jc w:val="both"/>
              <w:rPr>
                <w:b/>
                <w:sz w:val="22"/>
                <w:szCs w:val="22"/>
              </w:rPr>
            </w:pPr>
          </w:p>
          <w:p w:rsidR="00AE70D5" w:rsidRPr="00F15F38" w:rsidRDefault="00AE70D5" w:rsidP="004E5924">
            <w:pPr>
              <w:pStyle w:val="a3"/>
              <w:ind w:firstLine="110"/>
              <w:jc w:val="both"/>
              <w:rPr>
                <w:b/>
                <w:sz w:val="22"/>
                <w:szCs w:val="22"/>
              </w:rPr>
            </w:pPr>
          </w:p>
          <w:p w:rsidR="008F7969" w:rsidRPr="00F15F38" w:rsidRDefault="008F7969" w:rsidP="004E5924">
            <w:pPr>
              <w:pStyle w:val="a3"/>
              <w:ind w:firstLine="110"/>
              <w:jc w:val="both"/>
              <w:rPr>
                <w:b/>
                <w:sz w:val="22"/>
                <w:szCs w:val="22"/>
              </w:rPr>
            </w:pPr>
            <w:r w:rsidRPr="00F15F38">
              <w:rPr>
                <w:b/>
                <w:sz w:val="22"/>
                <w:szCs w:val="22"/>
              </w:rPr>
              <w:t>__________________ /</w:t>
            </w:r>
            <w:r w:rsidR="00974C27">
              <w:rPr>
                <w:b/>
                <w:sz w:val="22"/>
                <w:szCs w:val="22"/>
              </w:rPr>
              <w:t>________________</w:t>
            </w:r>
            <w:r w:rsidR="00636AE3" w:rsidRPr="00F15F38">
              <w:rPr>
                <w:b/>
                <w:bCs/>
                <w:sz w:val="22"/>
                <w:szCs w:val="22"/>
              </w:rPr>
              <w:t>/</w:t>
            </w:r>
          </w:p>
          <w:p w:rsidR="008F7969" w:rsidRPr="00F15F38" w:rsidRDefault="008F7969" w:rsidP="00454C6B">
            <w:pPr>
              <w:ind w:firstLine="1024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650E7" w:rsidRDefault="005650E7" w:rsidP="00684B99"/>
    <w:sectPr w:rsidR="005650E7" w:rsidSect="005F10ED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794" w:right="851" w:bottom="709" w:left="1440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CD9" w:rsidRDefault="00E15CD9">
      <w:r>
        <w:separator/>
      </w:r>
    </w:p>
  </w:endnote>
  <w:endnote w:type="continuationSeparator" w:id="0">
    <w:p w:rsidR="00E15CD9" w:rsidRDefault="00E15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yr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CD9" w:rsidRDefault="00D75A5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15CD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5CD9" w:rsidRDefault="00E15CD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CD9" w:rsidRDefault="00D75A5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15CD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667E">
      <w:rPr>
        <w:rStyle w:val="a7"/>
        <w:noProof/>
      </w:rPr>
      <w:t>6</w:t>
    </w:r>
    <w:r>
      <w:rPr>
        <w:rStyle w:val="a7"/>
      </w:rPr>
      <w:fldChar w:fldCharType="end"/>
    </w:r>
  </w:p>
  <w:p w:rsidR="00E15CD9" w:rsidRDefault="00E15CD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CD9" w:rsidRDefault="00E15CD9">
      <w:r>
        <w:separator/>
      </w:r>
    </w:p>
  </w:footnote>
  <w:footnote w:type="continuationSeparator" w:id="0">
    <w:p w:rsidR="00E15CD9" w:rsidRDefault="00E15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CD9" w:rsidRDefault="00D75A5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15CD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5CD9" w:rsidRDefault="00E15CD9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CD9" w:rsidRDefault="00E15CD9">
    <w:pPr>
      <w:pStyle w:val="a6"/>
      <w:framePr w:wrap="around" w:vAnchor="text" w:hAnchor="margin" w:xAlign="right" w:y="1"/>
      <w:rPr>
        <w:rStyle w:val="a7"/>
      </w:rPr>
    </w:pPr>
  </w:p>
  <w:p w:rsidR="00E15CD9" w:rsidRDefault="00E15CD9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D21C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7D27F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A828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57C98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D62D8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D8D1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9AF5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A665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3EB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324D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BC31BC"/>
    <w:multiLevelType w:val="multilevel"/>
    <w:tmpl w:val="46FC9C6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>
    <w:nsid w:val="069E7FA1"/>
    <w:multiLevelType w:val="multilevel"/>
    <w:tmpl w:val="4E6E5EAE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142170C9"/>
    <w:multiLevelType w:val="hybridMultilevel"/>
    <w:tmpl w:val="24F8A55C"/>
    <w:lvl w:ilvl="0" w:tplc="6414EF9E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BD03EE"/>
    <w:multiLevelType w:val="multilevel"/>
    <w:tmpl w:val="FB3A859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14">
    <w:nsid w:val="1848365B"/>
    <w:multiLevelType w:val="multilevel"/>
    <w:tmpl w:val="3D16FFA8"/>
    <w:lvl w:ilvl="0">
      <w:start w:val="1"/>
      <w:numFmt w:val="decimal"/>
      <w:lvlText w:val="%1.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780"/>
        </w:tabs>
        <w:ind w:left="3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15">
    <w:nsid w:val="257246A8"/>
    <w:multiLevelType w:val="multilevel"/>
    <w:tmpl w:val="66AE9B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34880E2A"/>
    <w:multiLevelType w:val="multilevel"/>
    <w:tmpl w:val="25989CB8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7">
    <w:nsid w:val="40221B08"/>
    <w:multiLevelType w:val="multilevel"/>
    <w:tmpl w:val="578297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18">
    <w:nsid w:val="487C07C1"/>
    <w:multiLevelType w:val="multilevel"/>
    <w:tmpl w:val="738EB2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9">
    <w:nsid w:val="4AC6641C"/>
    <w:multiLevelType w:val="multilevel"/>
    <w:tmpl w:val="C54C8CC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20">
    <w:nsid w:val="4BAB2475"/>
    <w:multiLevelType w:val="multilevel"/>
    <w:tmpl w:val="9A2C0C68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1">
    <w:nsid w:val="4F6C3959"/>
    <w:multiLevelType w:val="multilevel"/>
    <w:tmpl w:val="80BE621C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>
    <w:nsid w:val="517112CE"/>
    <w:multiLevelType w:val="hybridMultilevel"/>
    <w:tmpl w:val="78B060C6"/>
    <w:lvl w:ilvl="0" w:tplc="8A1E1606">
      <w:start w:val="1"/>
      <w:numFmt w:val="decimal"/>
      <w:lvlText w:val="%1."/>
      <w:lvlJc w:val="left"/>
      <w:pPr>
        <w:tabs>
          <w:tab w:val="num" w:pos="1128"/>
        </w:tabs>
        <w:ind w:left="1128" w:hanging="600"/>
      </w:pPr>
      <w:rPr>
        <w:rFonts w:hint="default"/>
      </w:rPr>
    </w:lvl>
    <w:lvl w:ilvl="1" w:tplc="0E064882">
      <w:start w:val="1"/>
      <w:numFmt w:val="bullet"/>
      <w:lvlText w:val="-"/>
      <w:lvlJc w:val="left"/>
      <w:pPr>
        <w:tabs>
          <w:tab w:val="num" w:pos="1833"/>
        </w:tabs>
        <w:ind w:left="1833" w:hanging="58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23">
    <w:nsid w:val="52A96DE3"/>
    <w:multiLevelType w:val="multilevel"/>
    <w:tmpl w:val="ED9E76B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0A1D30"/>
    <w:multiLevelType w:val="multilevel"/>
    <w:tmpl w:val="E698F6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5">
    <w:nsid w:val="5D641E65"/>
    <w:multiLevelType w:val="hybridMultilevel"/>
    <w:tmpl w:val="055E672A"/>
    <w:lvl w:ilvl="0" w:tplc="FCDC31D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4716C0"/>
    <w:multiLevelType w:val="multilevel"/>
    <w:tmpl w:val="28E413AE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68CB772B"/>
    <w:multiLevelType w:val="multilevel"/>
    <w:tmpl w:val="133C2348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BC773A"/>
    <w:multiLevelType w:val="multilevel"/>
    <w:tmpl w:val="98662F36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29">
    <w:nsid w:val="71202FD4"/>
    <w:multiLevelType w:val="multilevel"/>
    <w:tmpl w:val="19541062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>
    <w:nsid w:val="74215E5E"/>
    <w:multiLevelType w:val="multilevel"/>
    <w:tmpl w:val="0BE46E2A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31">
    <w:nsid w:val="7983587D"/>
    <w:multiLevelType w:val="multilevel"/>
    <w:tmpl w:val="F79265D4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32">
    <w:nsid w:val="7C3C4B54"/>
    <w:multiLevelType w:val="hybridMultilevel"/>
    <w:tmpl w:val="F4DC5B7E"/>
    <w:lvl w:ilvl="0" w:tplc="2F94A8E6">
      <w:start w:val="12"/>
      <w:numFmt w:val="decimal"/>
      <w:lvlText w:val="%1."/>
      <w:lvlJc w:val="left"/>
      <w:pPr>
        <w:tabs>
          <w:tab w:val="num" w:pos="3060"/>
        </w:tabs>
        <w:ind w:left="30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20"/>
        </w:tabs>
        <w:ind w:left="3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40"/>
        </w:tabs>
        <w:ind w:left="4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60"/>
        </w:tabs>
        <w:ind w:left="5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880"/>
        </w:tabs>
        <w:ind w:left="5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00"/>
        </w:tabs>
        <w:ind w:left="6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20"/>
        </w:tabs>
        <w:ind w:left="7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40"/>
        </w:tabs>
        <w:ind w:left="8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60"/>
        </w:tabs>
        <w:ind w:left="8760" w:hanging="180"/>
      </w:pPr>
    </w:lvl>
  </w:abstractNum>
  <w:abstractNum w:abstractNumId="33">
    <w:nsid w:val="7D6437BB"/>
    <w:multiLevelType w:val="hybridMultilevel"/>
    <w:tmpl w:val="087841C0"/>
    <w:lvl w:ilvl="0" w:tplc="85C69F54">
      <w:start w:val="4"/>
      <w:numFmt w:val="bullet"/>
      <w:lvlText w:val="-"/>
      <w:lvlJc w:val="left"/>
      <w:pPr>
        <w:tabs>
          <w:tab w:val="num" w:pos="990"/>
        </w:tabs>
        <w:ind w:left="990" w:hanging="6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FA1863"/>
    <w:multiLevelType w:val="multilevel"/>
    <w:tmpl w:val="97C86080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14"/>
  </w:num>
  <w:num w:numId="2">
    <w:abstractNumId w:val="30"/>
  </w:num>
  <w:num w:numId="3">
    <w:abstractNumId w:val="18"/>
  </w:num>
  <w:num w:numId="4">
    <w:abstractNumId w:val="24"/>
  </w:num>
  <w:num w:numId="5">
    <w:abstractNumId w:val="10"/>
  </w:num>
  <w:num w:numId="6">
    <w:abstractNumId w:val="13"/>
  </w:num>
  <w:num w:numId="7">
    <w:abstractNumId w:val="31"/>
  </w:num>
  <w:num w:numId="8">
    <w:abstractNumId w:val="34"/>
  </w:num>
  <w:num w:numId="9">
    <w:abstractNumId w:val="16"/>
  </w:num>
  <w:num w:numId="10">
    <w:abstractNumId w:val="21"/>
  </w:num>
  <w:num w:numId="11">
    <w:abstractNumId w:val="33"/>
  </w:num>
  <w:num w:numId="12">
    <w:abstractNumId w:val="28"/>
  </w:num>
  <w:num w:numId="13">
    <w:abstractNumId w:val="17"/>
  </w:num>
  <w:num w:numId="14">
    <w:abstractNumId w:val="29"/>
  </w:num>
  <w:num w:numId="15">
    <w:abstractNumId w:val="27"/>
  </w:num>
  <w:num w:numId="16">
    <w:abstractNumId w:val="11"/>
  </w:num>
  <w:num w:numId="17">
    <w:abstractNumId w:val="20"/>
  </w:num>
  <w:num w:numId="18">
    <w:abstractNumId w:val="19"/>
  </w:num>
  <w:num w:numId="19">
    <w:abstractNumId w:val="23"/>
  </w:num>
  <w:num w:numId="20">
    <w:abstractNumId w:val="25"/>
  </w:num>
  <w:num w:numId="21">
    <w:abstractNumId w:val="15"/>
  </w:num>
  <w:num w:numId="22">
    <w:abstractNumId w:val="32"/>
  </w:num>
  <w:num w:numId="23">
    <w:abstractNumId w:val="12"/>
  </w:num>
  <w:num w:numId="24">
    <w:abstractNumId w:val="22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Type w:val="letter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432"/>
    <w:rsid w:val="0000274F"/>
    <w:rsid w:val="00003C11"/>
    <w:rsid w:val="000051C7"/>
    <w:rsid w:val="000238B1"/>
    <w:rsid w:val="000347C2"/>
    <w:rsid w:val="00035AE9"/>
    <w:rsid w:val="0004100F"/>
    <w:rsid w:val="00047A85"/>
    <w:rsid w:val="00053C59"/>
    <w:rsid w:val="000550F1"/>
    <w:rsid w:val="000555D2"/>
    <w:rsid w:val="000600F6"/>
    <w:rsid w:val="00061509"/>
    <w:rsid w:val="00073E69"/>
    <w:rsid w:val="00096062"/>
    <w:rsid w:val="000A02EE"/>
    <w:rsid w:val="000A263F"/>
    <w:rsid w:val="000A3CAF"/>
    <w:rsid w:val="000C653D"/>
    <w:rsid w:val="000D715D"/>
    <w:rsid w:val="000E7051"/>
    <w:rsid w:val="000F4ADF"/>
    <w:rsid w:val="000F6D0D"/>
    <w:rsid w:val="000F721E"/>
    <w:rsid w:val="000F7E17"/>
    <w:rsid w:val="00101903"/>
    <w:rsid w:val="00124266"/>
    <w:rsid w:val="001242F5"/>
    <w:rsid w:val="00130E14"/>
    <w:rsid w:val="00145594"/>
    <w:rsid w:val="00145967"/>
    <w:rsid w:val="00163E8B"/>
    <w:rsid w:val="00164B32"/>
    <w:rsid w:val="00165CAD"/>
    <w:rsid w:val="00166695"/>
    <w:rsid w:val="00170D59"/>
    <w:rsid w:val="00171BC2"/>
    <w:rsid w:val="00173FF3"/>
    <w:rsid w:val="0018115C"/>
    <w:rsid w:val="00183D81"/>
    <w:rsid w:val="001A1C19"/>
    <w:rsid w:val="001A782E"/>
    <w:rsid w:val="001B42AE"/>
    <w:rsid w:val="001B555F"/>
    <w:rsid w:val="001C528D"/>
    <w:rsid w:val="001C589A"/>
    <w:rsid w:val="001D2955"/>
    <w:rsid w:val="001E1531"/>
    <w:rsid w:val="001E6BAA"/>
    <w:rsid w:val="001F3037"/>
    <w:rsid w:val="0020683D"/>
    <w:rsid w:val="00210346"/>
    <w:rsid w:val="00210CA0"/>
    <w:rsid w:val="00217956"/>
    <w:rsid w:val="00223F77"/>
    <w:rsid w:val="0022497A"/>
    <w:rsid w:val="002343E1"/>
    <w:rsid w:val="0024043A"/>
    <w:rsid w:val="00245432"/>
    <w:rsid w:val="00261CF1"/>
    <w:rsid w:val="00271025"/>
    <w:rsid w:val="002715D8"/>
    <w:rsid w:val="00282040"/>
    <w:rsid w:val="0028770D"/>
    <w:rsid w:val="002911A3"/>
    <w:rsid w:val="00296723"/>
    <w:rsid w:val="002A74E1"/>
    <w:rsid w:val="002B1E64"/>
    <w:rsid w:val="002B3638"/>
    <w:rsid w:val="002B5007"/>
    <w:rsid w:val="002C34C6"/>
    <w:rsid w:val="002D0EA6"/>
    <w:rsid w:val="002E178E"/>
    <w:rsid w:val="002E6373"/>
    <w:rsid w:val="002F43F3"/>
    <w:rsid w:val="002F4639"/>
    <w:rsid w:val="002F6E90"/>
    <w:rsid w:val="00300914"/>
    <w:rsid w:val="003049B2"/>
    <w:rsid w:val="00305CCD"/>
    <w:rsid w:val="00313EA2"/>
    <w:rsid w:val="00314480"/>
    <w:rsid w:val="003162A9"/>
    <w:rsid w:val="003206AF"/>
    <w:rsid w:val="00342FCE"/>
    <w:rsid w:val="00343E5E"/>
    <w:rsid w:val="00344F6C"/>
    <w:rsid w:val="003518DD"/>
    <w:rsid w:val="00354A54"/>
    <w:rsid w:val="0036039C"/>
    <w:rsid w:val="00360A1F"/>
    <w:rsid w:val="00371E28"/>
    <w:rsid w:val="00376507"/>
    <w:rsid w:val="00381599"/>
    <w:rsid w:val="00381C67"/>
    <w:rsid w:val="00383083"/>
    <w:rsid w:val="00390078"/>
    <w:rsid w:val="00395F9F"/>
    <w:rsid w:val="003B1F03"/>
    <w:rsid w:val="003B4311"/>
    <w:rsid w:val="003D0995"/>
    <w:rsid w:val="003D4D9F"/>
    <w:rsid w:val="003E0999"/>
    <w:rsid w:val="003E1903"/>
    <w:rsid w:val="003E1CB4"/>
    <w:rsid w:val="003F20FD"/>
    <w:rsid w:val="003F5376"/>
    <w:rsid w:val="0040482D"/>
    <w:rsid w:val="00406671"/>
    <w:rsid w:val="00440D72"/>
    <w:rsid w:val="0044453D"/>
    <w:rsid w:val="004512C2"/>
    <w:rsid w:val="00454C6B"/>
    <w:rsid w:val="0045667E"/>
    <w:rsid w:val="0046391D"/>
    <w:rsid w:val="00481D0F"/>
    <w:rsid w:val="00482386"/>
    <w:rsid w:val="004953AB"/>
    <w:rsid w:val="004B2034"/>
    <w:rsid w:val="004B335B"/>
    <w:rsid w:val="004D1D51"/>
    <w:rsid w:val="004D38A7"/>
    <w:rsid w:val="004D499B"/>
    <w:rsid w:val="004D5E4A"/>
    <w:rsid w:val="004E5924"/>
    <w:rsid w:val="004F3654"/>
    <w:rsid w:val="00527752"/>
    <w:rsid w:val="00564FB1"/>
    <w:rsid w:val="005650E7"/>
    <w:rsid w:val="0057489F"/>
    <w:rsid w:val="0059115E"/>
    <w:rsid w:val="00596048"/>
    <w:rsid w:val="005B2101"/>
    <w:rsid w:val="005B7217"/>
    <w:rsid w:val="005B771F"/>
    <w:rsid w:val="005C61DE"/>
    <w:rsid w:val="005D1D49"/>
    <w:rsid w:val="005E034A"/>
    <w:rsid w:val="005F10ED"/>
    <w:rsid w:val="005F2DAA"/>
    <w:rsid w:val="005F3E2E"/>
    <w:rsid w:val="005F7D1A"/>
    <w:rsid w:val="00603E99"/>
    <w:rsid w:val="00611B4E"/>
    <w:rsid w:val="00612559"/>
    <w:rsid w:val="006179D3"/>
    <w:rsid w:val="00620AEB"/>
    <w:rsid w:val="00631074"/>
    <w:rsid w:val="00636A38"/>
    <w:rsid w:val="00636AE3"/>
    <w:rsid w:val="00643543"/>
    <w:rsid w:val="0065552C"/>
    <w:rsid w:val="00656A18"/>
    <w:rsid w:val="006632B1"/>
    <w:rsid w:val="00663B90"/>
    <w:rsid w:val="006664A8"/>
    <w:rsid w:val="006717CE"/>
    <w:rsid w:val="00674681"/>
    <w:rsid w:val="00674CA8"/>
    <w:rsid w:val="00681DDF"/>
    <w:rsid w:val="00684B99"/>
    <w:rsid w:val="00686FB2"/>
    <w:rsid w:val="00694690"/>
    <w:rsid w:val="006A04CC"/>
    <w:rsid w:val="006A0742"/>
    <w:rsid w:val="006A5203"/>
    <w:rsid w:val="006B2146"/>
    <w:rsid w:val="006B52F6"/>
    <w:rsid w:val="006C3C7E"/>
    <w:rsid w:val="006C7D0D"/>
    <w:rsid w:val="006D24B0"/>
    <w:rsid w:val="006D7AEB"/>
    <w:rsid w:val="006E571F"/>
    <w:rsid w:val="006F29D6"/>
    <w:rsid w:val="006F3F4E"/>
    <w:rsid w:val="00714D4B"/>
    <w:rsid w:val="00721F70"/>
    <w:rsid w:val="007222FE"/>
    <w:rsid w:val="00730DEB"/>
    <w:rsid w:val="007404BC"/>
    <w:rsid w:val="00740E46"/>
    <w:rsid w:val="007451AE"/>
    <w:rsid w:val="007456B0"/>
    <w:rsid w:val="00747613"/>
    <w:rsid w:val="0075093B"/>
    <w:rsid w:val="007546E4"/>
    <w:rsid w:val="00761ABF"/>
    <w:rsid w:val="00784F4E"/>
    <w:rsid w:val="00785648"/>
    <w:rsid w:val="0078582B"/>
    <w:rsid w:val="00794BB6"/>
    <w:rsid w:val="00794E77"/>
    <w:rsid w:val="007B0FC9"/>
    <w:rsid w:val="007B5803"/>
    <w:rsid w:val="007C1F75"/>
    <w:rsid w:val="007E37DB"/>
    <w:rsid w:val="007F7182"/>
    <w:rsid w:val="00800411"/>
    <w:rsid w:val="00814D98"/>
    <w:rsid w:val="00817D87"/>
    <w:rsid w:val="00823578"/>
    <w:rsid w:val="008324DF"/>
    <w:rsid w:val="00840A15"/>
    <w:rsid w:val="00840AF1"/>
    <w:rsid w:val="00840B33"/>
    <w:rsid w:val="00843F6F"/>
    <w:rsid w:val="00845E6A"/>
    <w:rsid w:val="00851C3E"/>
    <w:rsid w:val="00853314"/>
    <w:rsid w:val="00853E72"/>
    <w:rsid w:val="00857072"/>
    <w:rsid w:val="00861AD0"/>
    <w:rsid w:val="00871B74"/>
    <w:rsid w:val="0088655D"/>
    <w:rsid w:val="008908B9"/>
    <w:rsid w:val="0089346E"/>
    <w:rsid w:val="008A7CB2"/>
    <w:rsid w:val="008B0569"/>
    <w:rsid w:val="008B1F69"/>
    <w:rsid w:val="008B2554"/>
    <w:rsid w:val="008B45C9"/>
    <w:rsid w:val="008C5C08"/>
    <w:rsid w:val="008C73D6"/>
    <w:rsid w:val="008D1BD0"/>
    <w:rsid w:val="008E638F"/>
    <w:rsid w:val="008F062E"/>
    <w:rsid w:val="008F7969"/>
    <w:rsid w:val="00903DA4"/>
    <w:rsid w:val="009044C2"/>
    <w:rsid w:val="009225E8"/>
    <w:rsid w:val="009336BF"/>
    <w:rsid w:val="00934558"/>
    <w:rsid w:val="00947787"/>
    <w:rsid w:val="00960F90"/>
    <w:rsid w:val="0097374A"/>
    <w:rsid w:val="00974C27"/>
    <w:rsid w:val="00977100"/>
    <w:rsid w:val="00982711"/>
    <w:rsid w:val="00991DD4"/>
    <w:rsid w:val="009925D6"/>
    <w:rsid w:val="009942FA"/>
    <w:rsid w:val="00994AE2"/>
    <w:rsid w:val="0099631C"/>
    <w:rsid w:val="009A15A6"/>
    <w:rsid w:val="009A2129"/>
    <w:rsid w:val="009A5B29"/>
    <w:rsid w:val="009B5E0D"/>
    <w:rsid w:val="009B5EF1"/>
    <w:rsid w:val="009B6FB9"/>
    <w:rsid w:val="009C1008"/>
    <w:rsid w:val="009C24AF"/>
    <w:rsid w:val="009C400B"/>
    <w:rsid w:val="009C4633"/>
    <w:rsid w:val="009C6E5E"/>
    <w:rsid w:val="009D24B3"/>
    <w:rsid w:val="009D2736"/>
    <w:rsid w:val="009E3D2E"/>
    <w:rsid w:val="009F0660"/>
    <w:rsid w:val="009F5CDC"/>
    <w:rsid w:val="00A05606"/>
    <w:rsid w:val="00A15609"/>
    <w:rsid w:val="00A22E37"/>
    <w:rsid w:val="00A26878"/>
    <w:rsid w:val="00A3573E"/>
    <w:rsid w:val="00A35762"/>
    <w:rsid w:val="00A449F4"/>
    <w:rsid w:val="00A45B52"/>
    <w:rsid w:val="00A47E03"/>
    <w:rsid w:val="00A52B5E"/>
    <w:rsid w:val="00A54750"/>
    <w:rsid w:val="00A634C4"/>
    <w:rsid w:val="00A65EBD"/>
    <w:rsid w:val="00A67487"/>
    <w:rsid w:val="00A828CC"/>
    <w:rsid w:val="00A90614"/>
    <w:rsid w:val="00AC05A0"/>
    <w:rsid w:val="00AC7043"/>
    <w:rsid w:val="00AD76CC"/>
    <w:rsid w:val="00AE04EA"/>
    <w:rsid w:val="00AE4F56"/>
    <w:rsid w:val="00AE70D5"/>
    <w:rsid w:val="00AF011F"/>
    <w:rsid w:val="00B07C66"/>
    <w:rsid w:val="00B113EF"/>
    <w:rsid w:val="00B11B2D"/>
    <w:rsid w:val="00B12915"/>
    <w:rsid w:val="00B16534"/>
    <w:rsid w:val="00B17740"/>
    <w:rsid w:val="00B20CE5"/>
    <w:rsid w:val="00B241F5"/>
    <w:rsid w:val="00B242A2"/>
    <w:rsid w:val="00B32913"/>
    <w:rsid w:val="00B51DF0"/>
    <w:rsid w:val="00B5389C"/>
    <w:rsid w:val="00B55296"/>
    <w:rsid w:val="00B55B5D"/>
    <w:rsid w:val="00B575C1"/>
    <w:rsid w:val="00B670BA"/>
    <w:rsid w:val="00B714DD"/>
    <w:rsid w:val="00B776B3"/>
    <w:rsid w:val="00B84285"/>
    <w:rsid w:val="00B8678A"/>
    <w:rsid w:val="00B8690F"/>
    <w:rsid w:val="00B939F9"/>
    <w:rsid w:val="00B94F6A"/>
    <w:rsid w:val="00B9733D"/>
    <w:rsid w:val="00BA184B"/>
    <w:rsid w:val="00BA43C7"/>
    <w:rsid w:val="00BA676F"/>
    <w:rsid w:val="00BB7E41"/>
    <w:rsid w:val="00BC119F"/>
    <w:rsid w:val="00BC1B14"/>
    <w:rsid w:val="00BC6051"/>
    <w:rsid w:val="00BD1581"/>
    <w:rsid w:val="00BD75A0"/>
    <w:rsid w:val="00BE4C0E"/>
    <w:rsid w:val="00BE558C"/>
    <w:rsid w:val="00BF04AA"/>
    <w:rsid w:val="00BF421B"/>
    <w:rsid w:val="00C013DE"/>
    <w:rsid w:val="00C0166A"/>
    <w:rsid w:val="00C056D3"/>
    <w:rsid w:val="00C06956"/>
    <w:rsid w:val="00C105FE"/>
    <w:rsid w:val="00C142A4"/>
    <w:rsid w:val="00C31927"/>
    <w:rsid w:val="00C3749C"/>
    <w:rsid w:val="00C406E5"/>
    <w:rsid w:val="00C426BE"/>
    <w:rsid w:val="00C43CC4"/>
    <w:rsid w:val="00C556F8"/>
    <w:rsid w:val="00C718A9"/>
    <w:rsid w:val="00C7301A"/>
    <w:rsid w:val="00C81AF4"/>
    <w:rsid w:val="00C846FD"/>
    <w:rsid w:val="00C8678F"/>
    <w:rsid w:val="00C93242"/>
    <w:rsid w:val="00C93E10"/>
    <w:rsid w:val="00CA6205"/>
    <w:rsid w:val="00CA6562"/>
    <w:rsid w:val="00CA70D7"/>
    <w:rsid w:val="00CA7B20"/>
    <w:rsid w:val="00CB6B82"/>
    <w:rsid w:val="00CB7E94"/>
    <w:rsid w:val="00CC7F59"/>
    <w:rsid w:val="00CD6A23"/>
    <w:rsid w:val="00CE5EBF"/>
    <w:rsid w:val="00D00F53"/>
    <w:rsid w:val="00D0185D"/>
    <w:rsid w:val="00D05067"/>
    <w:rsid w:val="00D10486"/>
    <w:rsid w:val="00D15EBB"/>
    <w:rsid w:val="00D220C8"/>
    <w:rsid w:val="00D26DA4"/>
    <w:rsid w:val="00D353D8"/>
    <w:rsid w:val="00D53A62"/>
    <w:rsid w:val="00D75A5B"/>
    <w:rsid w:val="00D84344"/>
    <w:rsid w:val="00D8538E"/>
    <w:rsid w:val="00D9233C"/>
    <w:rsid w:val="00D9432A"/>
    <w:rsid w:val="00DA64F0"/>
    <w:rsid w:val="00DB2A7C"/>
    <w:rsid w:val="00DC6ED5"/>
    <w:rsid w:val="00DD300C"/>
    <w:rsid w:val="00DE5161"/>
    <w:rsid w:val="00DF0B1D"/>
    <w:rsid w:val="00DF0EAC"/>
    <w:rsid w:val="00DF2E09"/>
    <w:rsid w:val="00E12A2E"/>
    <w:rsid w:val="00E13EE7"/>
    <w:rsid w:val="00E15CD9"/>
    <w:rsid w:val="00E16215"/>
    <w:rsid w:val="00E16CE8"/>
    <w:rsid w:val="00E31127"/>
    <w:rsid w:val="00E50478"/>
    <w:rsid w:val="00E60CB6"/>
    <w:rsid w:val="00E726EC"/>
    <w:rsid w:val="00E84775"/>
    <w:rsid w:val="00EA5A76"/>
    <w:rsid w:val="00EA7724"/>
    <w:rsid w:val="00EC0929"/>
    <w:rsid w:val="00EC0F11"/>
    <w:rsid w:val="00EC1852"/>
    <w:rsid w:val="00ED6281"/>
    <w:rsid w:val="00EE3C9D"/>
    <w:rsid w:val="00EF184C"/>
    <w:rsid w:val="00F071F5"/>
    <w:rsid w:val="00F13562"/>
    <w:rsid w:val="00F15F38"/>
    <w:rsid w:val="00F240C6"/>
    <w:rsid w:val="00F24835"/>
    <w:rsid w:val="00F25E91"/>
    <w:rsid w:val="00F42812"/>
    <w:rsid w:val="00F517C3"/>
    <w:rsid w:val="00F52BF3"/>
    <w:rsid w:val="00F53730"/>
    <w:rsid w:val="00F537A3"/>
    <w:rsid w:val="00F53D64"/>
    <w:rsid w:val="00F62699"/>
    <w:rsid w:val="00F6438F"/>
    <w:rsid w:val="00F66A5E"/>
    <w:rsid w:val="00F71AAB"/>
    <w:rsid w:val="00F73022"/>
    <w:rsid w:val="00F7576E"/>
    <w:rsid w:val="00F769D2"/>
    <w:rsid w:val="00F91CA7"/>
    <w:rsid w:val="00FB13A2"/>
    <w:rsid w:val="00FB476F"/>
    <w:rsid w:val="00FD37DE"/>
    <w:rsid w:val="00FD3AD4"/>
    <w:rsid w:val="00FE263D"/>
    <w:rsid w:val="00FE27DC"/>
    <w:rsid w:val="00FF41AE"/>
    <w:rsid w:val="00FF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03"/>
    <w:rPr>
      <w:sz w:val="24"/>
      <w:szCs w:val="24"/>
    </w:rPr>
  </w:style>
  <w:style w:type="paragraph" w:styleId="1">
    <w:name w:val="heading 1"/>
    <w:basedOn w:val="a"/>
    <w:next w:val="a"/>
    <w:qFormat/>
    <w:rsid w:val="00A47E03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A47E03"/>
    <w:pPr>
      <w:keepNext/>
      <w:spacing w:before="120"/>
      <w:ind w:left="176" w:right="-57" w:hanging="204"/>
      <w:jc w:val="center"/>
      <w:outlineLvl w:val="1"/>
    </w:pPr>
    <w:rPr>
      <w:rFonts w:ascii="Arial" w:hAnsi="Arial"/>
      <w:b/>
      <w:sz w:val="18"/>
      <w:szCs w:val="20"/>
    </w:rPr>
  </w:style>
  <w:style w:type="paragraph" w:styleId="3">
    <w:name w:val="heading 3"/>
    <w:basedOn w:val="a"/>
    <w:next w:val="a"/>
    <w:qFormat/>
    <w:rsid w:val="00A47E03"/>
    <w:pPr>
      <w:keepNext/>
      <w:ind w:left="6521" w:hanging="851"/>
      <w:jc w:val="both"/>
      <w:outlineLvl w:val="2"/>
    </w:pPr>
    <w:rPr>
      <w:rFonts w:ascii="Arial" w:hAnsi="Arial"/>
      <w:i/>
      <w:color w:val="000000"/>
      <w:sz w:val="20"/>
      <w:szCs w:val="20"/>
    </w:rPr>
  </w:style>
  <w:style w:type="paragraph" w:styleId="4">
    <w:name w:val="heading 4"/>
    <w:basedOn w:val="a"/>
    <w:next w:val="a"/>
    <w:qFormat/>
    <w:rsid w:val="00A47E03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47E03"/>
    <w:pPr>
      <w:keepNext/>
      <w:ind w:firstLine="360"/>
      <w:jc w:val="both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A47E03"/>
    <w:pPr>
      <w:keepNext/>
      <w:ind w:left="290"/>
      <w:outlineLvl w:val="5"/>
    </w:pPr>
    <w:rPr>
      <w:b/>
      <w:color w:val="000000"/>
      <w:sz w:val="22"/>
    </w:rPr>
  </w:style>
  <w:style w:type="paragraph" w:styleId="7">
    <w:name w:val="heading 7"/>
    <w:basedOn w:val="a"/>
    <w:next w:val="a"/>
    <w:qFormat/>
    <w:rsid w:val="00A47E03"/>
    <w:pPr>
      <w:keepNext/>
      <w:ind w:left="290"/>
      <w:jc w:val="both"/>
      <w:outlineLvl w:val="6"/>
    </w:pPr>
    <w:rPr>
      <w:b/>
      <w:color w:val="000000"/>
      <w:sz w:val="22"/>
    </w:rPr>
  </w:style>
  <w:style w:type="paragraph" w:styleId="8">
    <w:name w:val="heading 8"/>
    <w:basedOn w:val="a"/>
    <w:next w:val="a"/>
    <w:qFormat/>
    <w:rsid w:val="00A47E03"/>
    <w:pPr>
      <w:keepNext/>
      <w:ind w:left="290"/>
      <w:jc w:val="both"/>
      <w:outlineLvl w:val="7"/>
    </w:pPr>
    <w:rPr>
      <w:b/>
      <w:color w:val="000000"/>
    </w:rPr>
  </w:style>
  <w:style w:type="paragraph" w:styleId="9">
    <w:name w:val="heading 9"/>
    <w:basedOn w:val="a"/>
    <w:next w:val="a"/>
    <w:qFormat/>
    <w:rsid w:val="00A47E03"/>
    <w:pPr>
      <w:keepNext/>
      <w:ind w:left="290"/>
      <w:jc w:val="both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A47E03"/>
    <w:rPr>
      <w:sz w:val="32"/>
    </w:rPr>
  </w:style>
  <w:style w:type="paragraph" w:styleId="20">
    <w:name w:val="Body Text 2"/>
    <w:basedOn w:val="a"/>
    <w:semiHidden/>
    <w:rsid w:val="00A47E03"/>
    <w:pPr>
      <w:jc w:val="center"/>
    </w:pPr>
    <w:rPr>
      <w:b/>
      <w:bCs/>
    </w:rPr>
  </w:style>
  <w:style w:type="paragraph" w:styleId="30">
    <w:name w:val="Body Text 3"/>
    <w:basedOn w:val="a"/>
    <w:semiHidden/>
    <w:rsid w:val="00A47E03"/>
    <w:pPr>
      <w:jc w:val="both"/>
    </w:pPr>
  </w:style>
  <w:style w:type="paragraph" w:styleId="a4">
    <w:name w:val="Body Text Indent"/>
    <w:basedOn w:val="a"/>
    <w:semiHidden/>
    <w:rsid w:val="00A47E03"/>
    <w:pPr>
      <w:ind w:left="294"/>
      <w:jc w:val="both"/>
    </w:pPr>
  </w:style>
  <w:style w:type="paragraph" w:styleId="a5">
    <w:name w:val="footnote text"/>
    <w:basedOn w:val="a"/>
    <w:semiHidden/>
    <w:rsid w:val="00A47E03"/>
    <w:pPr>
      <w:jc w:val="both"/>
    </w:pPr>
    <w:rPr>
      <w:rFonts w:ascii="Cyrvetica" w:hAnsi="Cyrvetica"/>
      <w:sz w:val="20"/>
      <w:szCs w:val="20"/>
      <w:lang w:val="en-US"/>
    </w:rPr>
  </w:style>
  <w:style w:type="paragraph" w:styleId="21">
    <w:name w:val="Body Text Indent 2"/>
    <w:basedOn w:val="a"/>
    <w:semiHidden/>
    <w:rsid w:val="00A47E03"/>
    <w:pPr>
      <w:ind w:left="360"/>
      <w:jc w:val="both"/>
    </w:pPr>
  </w:style>
  <w:style w:type="paragraph" w:styleId="31">
    <w:name w:val="Body Text Indent 3"/>
    <w:basedOn w:val="a"/>
    <w:semiHidden/>
    <w:rsid w:val="00A47E03"/>
    <w:pPr>
      <w:ind w:left="720"/>
    </w:pPr>
  </w:style>
  <w:style w:type="paragraph" w:styleId="a6">
    <w:name w:val="header"/>
    <w:basedOn w:val="a"/>
    <w:semiHidden/>
    <w:rsid w:val="00A47E03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A47E03"/>
  </w:style>
  <w:style w:type="paragraph" w:styleId="a8">
    <w:name w:val="footer"/>
    <w:basedOn w:val="a"/>
    <w:semiHidden/>
    <w:rsid w:val="00A47E03"/>
    <w:pPr>
      <w:tabs>
        <w:tab w:val="center" w:pos="4677"/>
        <w:tab w:val="right" w:pos="9355"/>
      </w:tabs>
    </w:pPr>
  </w:style>
  <w:style w:type="paragraph" w:styleId="a9">
    <w:name w:val="Date"/>
    <w:basedOn w:val="a"/>
    <w:next w:val="a"/>
    <w:semiHidden/>
    <w:rsid w:val="00A47E03"/>
  </w:style>
  <w:style w:type="paragraph" w:styleId="aa">
    <w:name w:val="Closing"/>
    <w:basedOn w:val="a"/>
    <w:semiHidden/>
    <w:rsid w:val="00A47E03"/>
  </w:style>
  <w:style w:type="paragraph" w:styleId="ab">
    <w:name w:val="Signature"/>
    <w:basedOn w:val="a"/>
    <w:semiHidden/>
    <w:rsid w:val="00A47E03"/>
  </w:style>
  <w:style w:type="paragraph" w:customStyle="1" w:styleId="ac">
    <w:name w:val="номер страницы"/>
    <w:rsid w:val="00A47E03"/>
    <w:pPr>
      <w:widowControl w:val="0"/>
    </w:pPr>
  </w:style>
  <w:style w:type="paragraph" w:styleId="ad">
    <w:name w:val="Balloon Text"/>
    <w:basedOn w:val="a"/>
    <w:semiHidden/>
    <w:rsid w:val="00A47E03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A47E03"/>
    <w:pPr>
      <w:widowControl w:val="0"/>
      <w:spacing w:line="300" w:lineRule="auto"/>
      <w:ind w:left="400" w:firstLine="340"/>
      <w:jc w:val="both"/>
    </w:pPr>
    <w:rPr>
      <w:snapToGrid w:val="0"/>
      <w:sz w:val="22"/>
    </w:rPr>
  </w:style>
  <w:style w:type="character" w:styleId="ae">
    <w:name w:val="annotation reference"/>
    <w:basedOn w:val="a0"/>
    <w:uiPriority w:val="99"/>
    <w:semiHidden/>
    <w:rsid w:val="009B5EF1"/>
    <w:rPr>
      <w:sz w:val="16"/>
      <w:szCs w:val="16"/>
    </w:rPr>
  </w:style>
  <w:style w:type="paragraph" w:styleId="af">
    <w:name w:val="annotation text"/>
    <w:basedOn w:val="a"/>
    <w:link w:val="af0"/>
    <w:semiHidden/>
    <w:rsid w:val="009B5EF1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B2101"/>
    <w:rPr>
      <w:b/>
      <w:bCs/>
    </w:rPr>
  </w:style>
  <w:style w:type="character" w:customStyle="1" w:styleId="af0">
    <w:name w:val="Текст примечания Знак"/>
    <w:basedOn w:val="a0"/>
    <w:link w:val="af"/>
    <w:semiHidden/>
    <w:rsid w:val="005B2101"/>
  </w:style>
  <w:style w:type="character" w:customStyle="1" w:styleId="af2">
    <w:name w:val="Тема примечания Знак"/>
    <w:basedOn w:val="af0"/>
    <w:link w:val="af1"/>
    <w:uiPriority w:val="99"/>
    <w:semiHidden/>
    <w:rsid w:val="005B21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03"/>
    <w:rPr>
      <w:sz w:val="24"/>
      <w:szCs w:val="24"/>
    </w:rPr>
  </w:style>
  <w:style w:type="paragraph" w:styleId="1">
    <w:name w:val="heading 1"/>
    <w:basedOn w:val="a"/>
    <w:next w:val="a"/>
    <w:qFormat/>
    <w:rsid w:val="00A47E03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A47E03"/>
    <w:pPr>
      <w:keepNext/>
      <w:spacing w:before="120"/>
      <w:ind w:left="176" w:right="-57" w:hanging="204"/>
      <w:jc w:val="center"/>
      <w:outlineLvl w:val="1"/>
    </w:pPr>
    <w:rPr>
      <w:rFonts w:ascii="Arial" w:hAnsi="Arial"/>
      <w:b/>
      <w:sz w:val="18"/>
      <w:szCs w:val="20"/>
    </w:rPr>
  </w:style>
  <w:style w:type="paragraph" w:styleId="3">
    <w:name w:val="heading 3"/>
    <w:basedOn w:val="a"/>
    <w:next w:val="a"/>
    <w:qFormat/>
    <w:rsid w:val="00A47E03"/>
    <w:pPr>
      <w:keepNext/>
      <w:ind w:left="6521" w:hanging="851"/>
      <w:jc w:val="both"/>
      <w:outlineLvl w:val="2"/>
    </w:pPr>
    <w:rPr>
      <w:rFonts w:ascii="Arial" w:hAnsi="Arial"/>
      <w:i/>
      <w:color w:val="000000"/>
      <w:sz w:val="20"/>
      <w:szCs w:val="20"/>
    </w:rPr>
  </w:style>
  <w:style w:type="paragraph" w:styleId="4">
    <w:name w:val="heading 4"/>
    <w:basedOn w:val="a"/>
    <w:next w:val="a"/>
    <w:qFormat/>
    <w:rsid w:val="00A47E03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47E03"/>
    <w:pPr>
      <w:keepNext/>
      <w:ind w:firstLine="360"/>
      <w:jc w:val="both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A47E03"/>
    <w:pPr>
      <w:keepNext/>
      <w:ind w:left="290"/>
      <w:outlineLvl w:val="5"/>
    </w:pPr>
    <w:rPr>
      <w:b/>
      <w:color w:val="000000"/>
      <w:sz w:val="22"/>
    </w:rPr>
  </w:style>
  <w:style w:type="paragraph" w:styleId="7">
    <w:name w:val="heading 7"/>
    <w:basedOn w:val="a"/>
    <w:next w:val="a"/>
    <w:qFormat/>
    <w:rsid w:val="00A47E03"/>
    <w:pPr>
      <w:keepNext/>
      <w:ind w:left="290"/>
      <w:jc w:val="both"/>
      <w:outlineLvl w:val="6"/>
    </w:pPr>
    <w:rPr>
      <w:b/>
      <w:color w:val="000000"/>
      <w:sz w:val="22"/>
    </w:rPr>
  </w:style>
  <w:style w:type="paragraph" w:styleId="8">
    <w:name w:val="heading 8"/>
    <w:basedOn w:val="a"/>
    <w:next w:val="a"/>
    <w:qFormat/>
    <w:rsid w:val="00A47E03"/>
    <w:pPr>
      <w:keepNext/>
      <w:ind w:left="290"/>
      <w:jc w:val="both"/>
      <w:outlineLvl w:val="7"/>
    </w:pPr>
    <w:rPr>
      <w:b/>
      <w:color w:val="000000"/>
    </w:rPr>
  </w:style>
  <w:style w:type="paragraph" w:styleId="9">
    <w:name w:val="heading 9"/>
    <w:basedOn w:val="a"/>
    <w:next w:val="a"/>
    <w:qFormat/>
    <w:rsid w:val="00A47E03"/>
    <w:pPr>
      <w:keepNext/>
      <w:ind w:left="290"/>
      <w:jc w:val="both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A47E03"/>
    <w:rPr>
      <w:sz w:val="32"/>
    </w:rPr>
  </w:style>
  <w:style w:type="paragraph" w:styleId="20">
    <w:name w:val="Body Text 2"/>
    <w:basedOn w:val="a"/>
    <w:semiHidden/>
    <w:rsid w:val="00A47E03"/>
    <w:pPr>
      <w:jc w:val="center"/>
    </w:pPr>
    <w:rPr>
      <w:b/>
      <w:bCs/>
    </w:rPr>
  </w:style>
  <w:style w:type="paragraph" w:styleId="30">
    <w:name w:val="Body Text 3"/>
    <w:basedOn w:val="a"/>
    <w:semiHidden/>
    <w:rsid w:val="00A47E03"/>
    <w:pPr>
      <w:jc w:val="both"/>
    </w:pPr>
  </w:style>
  <w:style w:type="paragraph" w:styleId="a4">
    <w:name w:val="Body Text Indent"/>
    <w:basedOn w:val="a"/>
    <w:semiHidden/>
    <w:rsid w:val="00A47E03"/>
    <w:pPr>
      <w:ind w:left="294"/>
      <w:jc w:val="both"/>
    </w:pPr>
  </w:style>
  <w:style w:type="paragraph" w:styleId="a5">
    <w:name w:val="footnote text"/>
    <w:basedOn w:val="a"/>
    <w:semiHidden/>
    <w:rsid w:val="00A47E03"/>
    <w:pPr>
      <w:jc w:val="both"/>
    </w:pPr>
    <w:rPr>
      <w:rFonts w:ascii="Cyrvetica" w:hAnsi="Cyrvetica"/>
      <w:sz w:val="20"/>
      <w:szCs w:val="20"/>
      <w:lang w:val="en-US"/>
    </w:rPr>
  </w:style>
  <w:style w:type="paragraph" w:styleId="21">
    <w:name w:val="Body Text Indent 2"/>
    <w:basedOn w:val="a"/>
    <w:semiHidden/>
    <w:rsid w:val="00A47E03"/>
    <w:pPr>
      <w:ind w:left="360"/>
      <w:jc w:val="both"/>
    </w:pPr>
  </w:style>
  <w:style w:type="paragraph" w:styleId="31">
    <w:name w:val="Body Text Indent 3"/>
    <w:basedOn w:val="a"/>
    <w:semiHidden/>
    <w:rsid w:val="00A47E03"/>
    <w:pPr>
      <w:ind w:left="720"/>
    </w:pPr>
  </w:style>
  <w:style w:type="paragraph" w:styleId="a6">
    <w:name w:val="header"/>
    <w:basedOn w:val="a"/>
    <w:semiHidden/>
    <w:rsid w:val="00A47E03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A47E03"/>
  </w:style>
  <w:style w:type="paragraph" w:styleId="a8">
    <w:name w:val="footer"/>
    <w:basedOn w:val="a"/>
    <w:semiHidden/>
    <w:rsid w:val="00A47E03"/>
    <w:pPr>
      <w:tabs>
        <w:tab w:val="center" w:pos="4677"/>
        <w:tab w:val="right" w:pos="9355"/>
      </w:tabs>
    </w:pPr>
  </w:style>
  <w:style w:type="paragraph" w:styleId="a9">
    <w:name w:val="Date"/>
    <w:basedOn w:val="a"/>
    <w:next w:val="a"/>
    <w:semiHidden/>
    <w:rsid w:val="00A47E03"/>
  </w:style>
  <w:style w:type="paragraph" w:styleId="aa">
    <w:name w:val="Closing"/>
    <w:basedOn w:val="a"/>
    <w:semiHidden/>
    <w:rsid w:val="00A47E03"/>
  </w:style>
  <w:style w:type="paragraph" w:styleId="ab">
    <w:name w:val="Signature"/>
    <w:basedOn w:val="a"/>
    <w:semiHidden/>
    <w:rsid w:val="00A47E03"/>
  </w:style>
  <w:style w:type="paragraph" w:customStyle="1" w:styleId="ac">
    <w:name w:val="номер страницы"/>
    <w:rsid w:val="00A47E03"/>
    <w:pPr>
      <w:widowControl w:val="0"/>
    </w:pPr>
  </w:style>
  <w:style w:type="paragraph" w:styleId="ad">
    <w:name w:val="Balloon Text"/>
    <w:basedOn w:val="a"/>
    <w:semiHidden/>
    <w:rsid w:val="00A47E03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A47E03"/>
    <w:pPr>
      <w:widowControl w:val="0"/>
      <w:spacing w:line="300" w:lineRule="auto"/>
      <w:ind w:left="400" w:firstLine="340"/>
      <w:jc w:val="both"/>
    </w:pPr>
    <w:rPr>
      <w:snapToGrid w:val="0"/>
      <w:sz w:val="22"/>
    </w:rPr>
  </w:style>
  <w:style w:type="character" w:styleId="ae">
    <w:name w:val="annotation reference"/>
    <w:basedOn w:val="a0"/>
    <w:uiPriority w:val="99"/>
    <w:semiHidden/>
    <w:rsid w:val="009B5EF1"/>
    <w:rPr>
      <w:sz w:val="16"/>
      <w:szCs w:val="16"/>
    </w:rPr>
  </w:style>
  <w:style w:type="paragraph" w:styleId="af">
    <w:name w:val="annotation text"/>
    <w:basedOn w:val="a"/>
    <w:link w:val="af0"/>
    <w:semiHidden/>
    <w:rsid w:val="009B5EF1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B2101"/>
    <w:rPr>
      <w:b/>
      <w:bCs/>
    </w:rPr>
  </w:style>
  <w:style w:type="character" w:customStyle="1" w:styleId="af0">
    <w:name w:val="Текст примечания Знак"/>
    <w:basedOn w:val="a0"/>
    <w:link w:val="af"/>
    <w:semiHidden/>
    <w:rsid w:val="005B2101"/>
  </w:style>
  <w:style w:type="character" w:customStyle="1" w:styleId="af2">
    <w:name w:val="Тема примечания Знак"/>
    <w:basedOn w:val="af0"/>
    <w:link w:val="af1"/>
    <w:uiPriority w:val="99"/>
    <w:semiHidden/>
    <w:rsid w:val="005B21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C62523C-19B1-479D-B56C-25DD2BACA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2395</Words>
  <Characters>16565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№</vt:lpstr>
    </vt:vector>
  </TitlesOfParts>
  <Company>МБРР</Company>
  <LinksUpToDate>false</LinksUpToDate>
  <CharactersWithSpaces>18923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№</dc:title>
  <dc:subject/>
  <dc:creator>zhal</dc:creator>
  <cp:keywords/>
  <dc:description/>
  <cp:lastModifiedBy>SPonasenkova</cp:lastModifiedBy>
  <cp:revision>7</cp:revision>
  <cp:lastPrinted>2012-09-10T12:23:00Z</cp:lastPrinted>
  <dcterms:created xsi:type="dcterms:W3CDTF">2012-09-19T07:37:00Z</dcterms:created>
  <dcterms:modified xsi:type="dcterms:W3CDTF">2012-09-20T12:05:00Z</dcterms:modified>
</cp:coreProperties>
</file>